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5BE" w:rsidRPr="0027262D" w:rsidRDefault="007E212D" w:rsidP="00D2361B">
      <w:pPr>
        <w:pStyle w:val="Sinespaciado"/>
        <w:jc w:val="center"/>
        <w:rPr>
          <w:rFonts w:ascii="Century Gothic" w:hAnsi="Century Gothic"/>
          <w:b/>
          <w:color w:val="4F6228" w:themeColor="accent3" w:themeShade="80"/>
          <w:sz w:val="28"/>
          <w:szCs w:val="28"/>
        </w:rPr>
      </w:pPr>
      <w:r w:rsidRPr="0027262D">
        <w:rPr>
          <w:rFonts w:ascii="Century Gothic" w:hAnsi="Century Gothic"/>
          <w:b/>
          <w:color w:val="4F6228" w:themeColor="accent3" w:themeShade="80"/>
          <w:sz w:val="28"/>
          <w:szCs w:val="28"/>
        </w:rPr>
        <w:t>Circuito Antioqueño</w:t>
      </w:r>
      <w:r w:rsidR="0058292A" w:rsidRPr="0027262D">
        <w:rPr>
          <w:rFonts w:ascii="Century Gothic" w:hAnsi="Century Gothic"/>
          <w:b/>
          <w:color w:val="4F6228" w:themeColor="accent3" w:themeShade="80"/>
          <w:sz w:val="28"/>
          <w:szCs w:val="28"/>
        </w:rPr>
        <w:t xml:space="preserve"> – </w:t>
      </w:r>
      <w:r w:rsidRPr="0027262D">
        <w:rPr>
          <w:rFonts w:ascii="Century Gothic" w:hAnsi="Century Gothic"/>
          <w:b/>
          <w:color w:val="4F6228" w:themeColor="accent3" w:themeShade="80"/>
          <w:sz w:val="28"/>
          <w:szCs w:val="28"/>
        </w:rPr>
        <w:t>Eterna Primavera</w:t>
      </w:r>
    </w:p>
    <w:p w:rsidR="00B10180" w:rsidRPr="0027262D" w:rsidRDefault="0027262D" w:rsidP="00D2361B">
      <w:pPr>
        <w:pStyle w:val="Sinespaciado"/>
        <w:jc w:val="center"/>
        <w:rPr>
          <w:rFonts w:ascii="Century Gothic" w:hAnsi="Century Gothic"/>
          <w:b/>
          <w:color w:val="4F6228" w:themeColor="accent3" w:themeShade="80"/>
          <w:sz w:val="28"/>
          <w:szCs w:val="28"/>
        </w:rPr>
      </w:pPr>
      <w:r w:rsidRPr="0027262D">
        <w:rPr>
          <w:rFonts w:ascii="Century Gothic" w:hAnsi="Century Gothic"/>
          <w:b/>
          <w:noProof/>
          <w:color w:val="4F6228" w:themeColor="accent3" w:themeShade="80"/>
          <w:sz w:val="28"/>
          <w:szCs w:val="28"/>
          <w:lang w:val="es-ES" w:eastAsia="es-ES"/>
        </w:rPr>
        <w:drawing>
          <wp:anchor distT="0" distB="0" distL="114300" distR="114300" simplePos="0" relativeHeight="251658240" behindDoc="1" locked="0" layoutInCell="1" allowOverlap="1">
            <wp:simplePos x="0" y="0"/>
            <wp:positionH relativeFrom="column">
              <wp:posOffset>-454053</wp:posOffset>
            </wp:positionH>
            <wp:positionV relativeFrom="paragraph">
              <wp:posOffset>-2761</wp:posOffset>
            </wp:positionV>
            <wp:extent cx="7781180" cy="3617844"/>
            <wp:effectExtent l="19050" t="0" r="0" b="0"/>
            <wp:wrapNone/>
            <wp:docPr id="1" name="0 Imagen" descr="Guatape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ape Portada.jpg"/>
                    <pic:cNvPicPr/>
                  </pic:nvPicPr>
                  <pic:blipFill>
                    <a:blip r:embed="rId8" cstate="print"/>
                    <a:stretch>
                      <a:fillRect/>
                    </a:stretch>
                  </pic:blipFill>
                  <pic:spPr>
                    <a:xfrm>
                      <a:off x="0" y="0"/>
                      <a:ext cx="7784518" cy="3619396"/>
                    </a:xfrm>
                    <a:prstGeom prst="rect">
                      <a:avLst/>
                    </a:prstGeom>
                  </pic:spPr>
                </pic:pic>
              </a:graphicData>
            </a:graphic>
          </wp:anchor>
        </w:drawing>
      </w:r>
    </w:p>
    <w:p w:rsidR="00D2361B" w:rsidRPr="0027262D" w:rsidRDefault="00D2361B" w:rsidP="00F92F11">
      <w:pPr>
        <w:jc w:val="center"/>
        <w:rPr>
          <w:rFonts w:ascii="Century Gothic" w:hAnsi="Century Gothic" w:cs="Lucida Sans Unicode"/>
          <w:b/>
        </w:rPr>
      </w:pPr>
    </w:p>
    <w:p w:rsidR="00D2361B" w:rsidRPr="0027262D" w:rsidRDefault="00D2361B" w:rsidP="00D938FA">
      <w:pPr>
        <w:jc w:val="both"/>
        <w:rPr>
          <w:rFonts w:ascii="Century Gothic" w:hAnsi="Century Gothic" w:cs="Lucida Sans Unicode"/>
          <w:b/>
        </w:rPr>
      </w:pPr>
    </w:p>
    <w:p w:rsidR="00D2361B" w:rsidRPr="0027262D" w:rsidRDefault="00D2361B" w:rsidP="00D938FA">
      <w:pPr>
        <w:jc w:val="both"/>
        <w:rPr>
          <w:rFonts w:ascii="Century Gothic" w:hAnsi="Century Gothic" w:cs="Lucida Sans Unicode"/>
          <w:b/>
        </w:rPr>
      </w:pPr>
    </w:p>
    <w:p w:rsidR="00D2361B" w:rsidRPr="0027262D" w:rsidRDefault="00D2361B" w:rsidP="00D938FA">
      <w:pPr>
        <w:jc w:val="both"/>
        <w:rPr>
          <w:rFonts w:ascii="Century Gothic" w:hAnsi="Century Gothic" w:cs="Lucida Sans Unicode"/>
          <w:b/>
        </w:rPr>
      </w:pPr>
    </w:p>
    <w:p w:rsidR="00D2361B" w:rsidRPr="0027262D" w:rsidRDefault="00D2361B" w:rsidP="00D938FA">
      <w:pPr>
        <w:jc w:val="both"/>
        <w:rPr>
          <w:rFonts w:ascii="Century Gothic" w:hAnsi="Century Gothic" w:cs="Lucida Sans Unicode"/>
          <w:b/>
        </w:rPr>
      </w:pPr>
    </w:p>
    <w:p w:rsidR="00D2361B" w:rsidRPr="0027262D" w:rsidRDefault="00D2361B" w:rsidP="00D938FA">
      <w:pPr>
        <w:jc w:val="both"/>
        <w:rPr>
          <w:rFonts w:ascii="Century Gothic" w:hAnsi="Century Gothic" w:cs="Lucida Sans Unicode"/>
          <w:b/>
        </w:rPr>
      </w:pPr>
    </w:p>
    <w:p w:rsidR="00D2361B" w:rsidRPr="0027262D" w:rsidRDefault="00D2361B" w:rsidP="00D938FA">
      <w:pPr>
        <w:jc w:val="both"/>
        <w:rPr>
          <w:rFonts w:ascii="Century Gothic" w:hAnsi="Century Gothic" w:cs="Lucida Sans Unicode"/>
          <w:b/>
        </w:rPr>
      </w:pPr>
    </w:p>
    <w:p w:rsidR="00D2361B" w:rsidRPr="0027262D" w:rsidRDefault="00D2361B" w:rsidP="00D938FA">
      <w:pPr>
        <w:jc w:val="both"/>
        <w:rPr>
          <w:rFonts w:ascii="Century Gothic" w:hAnsi="Century Gothic" w:cs="Lucida Sans Unicode"/>
          <w:b/>
        </w:rPr>
      </w:pPr>
    </w:p>
    <w:p w:rsidR="00D2361B" w:rsidRPr="0027262D" w:rsidRDefault="00D2361B" w:rsidP="00D938FA">
      <w:pPr>
        <w:jc w:val="both"/>
        <w:rPr>
          <w:rFonts w:ascii="Century Gothic" w:hAnsi="Century Gothic" w:cs="Lucida Sans Unicode"/>
          <w:b/>
        </w:rPr>
      </w:pPr>
    </w:p>
    <w:p w:rsidR="003F0A37" w:rsidRPr="0027262D" w:rsidRDefault="003F0A37" w:rsidP="00A079E9">
      <w:pPr>
        <w:pStyle w:val="Sinespaciado"/>
        <w:jc w:val="center"/>
        <w:rPr>
          <w:rFonts w:ascii="Century Gothic" w:hAnsi="Century Gothic"/>
          <w:b/>
          <w:color w:val="365F91" w:themeColor="accent1" w:themeShade="BF"/>
        </w:rPr>
      </w:pPr>
    </w:p>
    <w:p w:rsidR="003F0A37" w:rsidRPr="0027262D" w:rsidRDefault="003F0A37" w:rsidP="00A079E9">
      <w:pPr>
        <w:pStyle w:val="Sinespaciado"/>
        <w:jc w:val="center"/>
        <w:rPr>
          <w:rFonts w:ascii="Century Gothic" w:hAnsi="Century Gothic"/>
          <w:b/>
          <w:color w:val="365F91" w:themeColor="accent1" w:themeShade="BF"/>
        </w:rPr>
      </w:pPr>
    </w:p>
    <w:p w:rsidR="003F0A37" w:rsidRPr="0027262D" w:rsidRDefault="003F0A37" w:rsidP="00A079E9">
      <w:pPr>
        <w:pStyle w:val="Sinespaciado"/>
        <w:jc w:val="center"/>
        <w:rPr>
          <w:rFonts w:ascii="Century Gothic" w:hAnsi="Century Gothic"/>
          <w:b/>
          <w:color w:val="365F91" w:themeColor="accent1" w:themeShade="BF"/>
        </w:rPr>
      </w:pPr>
    </w:p>
    <w:p w:rsidR="0058292A" w:rsidRPr="0027262D" w:rsidRDefault="0058292A" w:rsidP="00A079E9">
      <w:pPr>
        <w:pStyle w:val="Sinespaciado"/>
        <w:jc w:val="center"/>
        <w:rPr>
          <w:rFonts w:ascii="Century Gothic" w:hAnsi="Century Gothic"/>
          <w:b/>
          <w:color w:val="365F91" w:themeColor="accent1" w:themeShade="BF"/>
        </w:rPr>
      </w:pPr>
    </w:p>
    <w:p w:rsidR="00B63348" w:rsidRPr="0027262D" w:rsidRDefault="00B63348" w:rsidP="00A079E9">
      <w:pPr>
        <w:pStyle w:val="Sinespaciado"/>
        <w:jc w:val="center"/>
        <w:rPr>
          <w:rFonts w:ascii="Century Gothic" w:hAnsi="Century Gothic"/>
          <w:b/>
          <w:color w:val="365F91" w:themeColor="accent1" w:themeShade="BF"/>
        </w:rPr>
      </w:pPr>
    </w:p>
    <w:p w:rsidR="003F0A37" w:rsidRDefault="003F0A37" w:rsidP="0027262D">
      <w:pPr>
        <w:pStyle w:val="Sinespaciado"/>
        <w:rPr>
          <w:rFonts w:ascii="Century Gothic" w:hAnsi="Century Gothic"/>
          <w:b/>
          <w:color w:val="365F91" w:themeColor="accent1" w:themeShade="BF"/>
        </w:rPr>
      </w:pPr>
    </w:p>
    <w:p w:rsidR="0027262D" w:rsidRDefault="0027262D" w:rsidP="0027262D">
      <w:pPr>
        <w:pStyle w:val="Sinespaciado"/>
        <w:rPr>
          <w:rFonts w:ascii="Century Gothic" w:hAnsi="Century Gothic"/>
          <w:b/>
          <w:color w:val="365F91" w:themeColor="accent1" w:themeShade="BF"/>
        </w:rPr>
      </w:pPr>
    </w:p>
    <w:p w:rsidR="0027262D" w:rsidRDefault="0027262D" w:rsidP="0027262D">
      <w:pPr>
        <w:pStyle w:val="Sinespaciado"/>
        <w:rPr>
          <w:rFonts w:ascii="Century Gothic" w:hAnsi="Century Gothic"/>
          <w:b/>
          <w:color w:val="365F91" w:themeColor="accent1" w:themeShade="BF"/>
        </w:rPr>
      </w:pPr>
    </w:p>
    <w:p w:rsidR="0027262D" w:rsidRDefault="0027262D" w:rsidP="0027262D">
      <w:pPr>
        <w:pStyle w:val="Sinespaciado"/>
        <w:rPr>
          <w:rFonts w:ascii="Century Gothic" w:hAnsi="Century Gothic"/>
          <w:b/>
          <w:color w:val="365F91" w:themeColor="accent1" w:themeShade="BF"/>
        </w:rPr>
      </w:pPr>
    </w:p>
    <w:p w:rsidR="0027262D" w:rsidRDefault="0027262D" w:rsidP="0027262D">
      <w:pPr>
        <w:pStyle w:val="Sinespaciado"/>
        <w:rPr>
          <w:rFonts w:ascii="Century Gothic" w:hAnsi="Century Gothic"/>
          <w:b/>
          <w:color w:val="365F91" w:themeColor="accent1" w:themeShade="BF"/>
        </w:rPr>
      </w:pPr>
    </w:p>
    <w:p w:rsidR="0027262D" w:rsidRDefault="0027262D" w:rsidP="0027262D">
      <w:pPr>
        <w:pStyle w:val="Sinespaciado"/>
        <w:rPr>
          <w:rFonts w:ascii="Century Gothic" w:hAnsi="Century Gothic"/>
          <w:b/>
          <w:color w:val="365F91" w:themeColor="accent1" w:themeShade="BF"/>
        </w:rPr>
      </w:pPr>
    </w:p>
    <w:p w:rsidR="0027262D" w:rsidRDefault="0027262D" w:rsidP="0027262D">
      <w:pPr>
        <w:pStyle w:val="Sinespaciado"/>
        <w:rPr>
          <w:rFonts w:ascii="Century Gothic" w:hAnsi="Century Gothic"/>
          <w:b/>
          <w:color w:val="365F91" w:themeColor="accent1" w:themeShade="BF"/>
        </w:rPr>
      </w:pPr>
    </w:p>
    <w:tbl>
      <w:tblPr>
        <w:tblStyle w:val="Tabladecuadrcula6concolores-nfasis31"/>
        <w:tblpPr w:leftFromText="141" w:rightFromText="141" w:vertAnchor="text" w:horzAnchor="margin" w:tblpXSpec="center" w:tblpY="18"/>
        <w:tblW w:w="0" w:type="auto"/>
        <w:tblLook w:val="04A0"/>
      </w:tblPr>
      <w:tblGrid>
        <w:gridCol w:w="5437"/>
        <w:gridCol w:w="4751"/>
      </w:tblGrid>
      <w:tr w:rsidR="0027262D" w:rsidRPr="0027262D" w:rsidTr="00481F78">
        <w:trPr>
          <w:cnfStyle w:val="100000000000"/>
          <w:trHeight w:val="675"/>
        </w:trPr>
        <w:tc>
          <w:tcPr>
            <w:cnfStyle w:val="001000000000"/>
            <w:tcW w:w="5437" w:type="dxa"/>
            <w:vAlign w:val="center"/>
          </w:tcPr>
          <w:p w:rsidR="0027262D" w:rsidRPr="0027262D" w:rsidRDefault="0027262D" w:rsidP="00481F78">
            <w:pPr>
              <w:pStyle w:val="Sinespaciado"/>
              <w:rPr>
                <w:rFonts w:ascii="Century Gothic" w:hAnsi="Century Gothic"/>
                <w:b w:val="0"/>
                <w:color w:val="4F6228" w:themeColor="accent3" w:themeShade="80"/>
              </w:rPr>
            </w:pPr>
            <w:r w:rsidRPr="0027262D">
              <w:rPr>
                <w:rFonts w:ascii="Century Gothic" w:hAnsi="Century Gothic"/>
                <w:color w:val="4F6228" w:themeColor="accent3" w:themeShade="80"/>
              </w:rPr>
              <w:t>Día 01:</w:t>
            </w:r>
            <w:r w:rsidRPr="0027262D">
              <w:rPr>
                <w:rFonts w:ascii="Century Gothic" w:hAnsi="Century Gothic"/>
                <w:b w:val="0"/>
                <w:color w:val="4F6228" w:themeColor="accent3" w:themeShade="80"/>
              </w:rPr>
              <w:t xml:space="preserve"> Bogotá – Hacienda Nápoles</w:t>
            </w:r>
          </w:p>
        </w:tc>
        <w:tc>
          <w:tcPr>
            <w:tcW w:w="4751" w:type="dxa"/>
            <w:vAlign w:val="center"/>
          </w:tcPr>
          <w:p w:rsidR="0027262D" w:rsidRPr="0027262D" w:rsidRDefault="0027262D" w:rsidP="00481F78">
            <w:pPr>
              <w:pStyle w:val="Sinespaciado"/>
              <w:cnfStyle w:val="100000000000"/>
              <w:rPr>
                <w:rFonts w:ascii="Century Gothic" w:hAnsi="Century Gothic"/>
                <w:b w:val="0"/>
                <w:color w:val="4F6228" w:themeColor="accent3" w:themeShade="80"/>
              </w:rPr>
            </w:pPr>
            <w:r w:rsidRPr="0027262D">
              <w:rPr>
                <w:rFonts w:ascii="Century Gothic" w:hAnsi="Century Gothic"/>
                <w:color w:val="4F6228" w:themeColor="accent3" w:themeShade="80"/>
              </w:rPr>
              <w:t>Día 02:</w:t>
            </w:r>
            <w:r w:rsidRPr="0027262D">
              <w:rPr>
                <w:rFonts w:ascii="Century Gothic" w:hAnsi="Century Gothic"/>
                <w:b w:val="0"/>
                <w:color w:val="4F6228" w:themeColor="accent3" w:themeShade="80"/>
              </w:rPr>
              <w:t xml:space="preserve"> Cable Turístico // Arví// Santa Elena // Medellín</w:t>
            </w:r>
          </w:p>
        </w:tc>
      </w:tr>
      <w:tr w:rsidR="0027262D" w:rsidRPr="0027262D" w:rsidTr="00481F78">
        <w:trPr>
          <w:cnfStyle w:val="000000100000"/>
          <w:trHeight w:val="370"/>
        </w:trPr>
        <w:tc>
          <w:tcPr>
            <w:cnfStyle w:val="001000000000"/>
            <w:tcW w:w="5437" w:type="dxa"/>
            <w:vAlign w:val="center"/>
          </w:tcPr>
          <w:p w:rsidR="0027262D" w:rsidRPr="0027262D" w:rsidRDefault="0027262D" w:rsidP="00481F78">
            <w:pPr>
              <w:pStyle w:val="Sinespaciado"/>
              <w:rPr>
                <w:rFonts w:ascii="Century Gothic" w:hAnsi="Century Gothic"/>
                <w:b w:val="0"/>
                <w:color w:val="4F6228" w:themeColor="accent3" w:themeShade="80"/>
              </w:rPr>
            </w:pPr>
            <w:r w:rsidRPr="0027262D">
              <w:rPr>
                <w:rFonts w:ascii="Century Gothic" w:hAnsi="Century Gothic"/>
                <w:color w:val="4F6228" w:themeColor="accent3" w:themeShade="80"/>
              </w:rPr>
              <w:t>Día 03:</w:t>
            </w:r>
            <w:r w:rsidRPr="0027262D">
              <w:rPr>
                <w:rFonts w:ascii="Century Gothic" w:hAnsi="Century Gothic"/>
                <w:b w:val="0"/>
                <w:color w:val="4F6228" w:themeColor="accent3" w:themeShade="80"/>
              </w:rPr>
              <w:t xml:space="preserve"> Jericó</w:t>
            </w:r>
          </w:p>
        </w:tc>
        <w:tc>
          <w:tcPr>
            <w:tcW w:w="4751" w:type="dxa"/>
            <w:vAlign w:val="center"/>
          </w:tcPr>
          <w:p w:rsidR="0027262D" w:rsidRPr="0027262D" w:rsidRDefault="0027262D" w:rsidP="00481F78">
            <w:pPr>
              <w:pStyle w:val="Sinespaciado"/>
              <w:cnfStyle w:val="000000100000"/>
              <w:rPr>
                <w:rFonts w:ascii="Century Gothic" w:hAnsi="Century Gothic"/>
                <w:color w:val="4F6228" w:themeColor="accent3" w:themeShade="80"/>
              </w:rPr>
            </w:pPr>
            <w:r w:rsidRPr="0027262D">
              <w:rPr>
                <w:rFonts w:ascii="Century Gothic" w:hAnsi="Century Gothic"/>
                <w:b/>
                <w:color w:val="4F6228" w:themeColor="accent3" w:themeShade="80"/>
              </w:rPr>
              <w:t>Día 04:</w:t>
            </w:r>
            <w:r w:rsidRPr="0027262D">
              <w:rPr>
                <w:rFonts w:ascii="Century Gothic" w:hAnsi="Century Gothic"/>
                <w:color w:val="4F6228" w:themeColor="accent3" w:themeShade="80"/>
              </w:rPr>
              <w:t xml:space="preserve"> Guatapé y Peñol</w:t>
            </w:r>
          </w:p>
        </w:tc>
      </w:tr>
    </w:tbl>
    <w:p w:rsidR="003F0A37" w:rsidRPr="0027262D" w:rsidRDefault="003F0A37" w:rsidP="0027262D">
      <w:pPr>
        <w:pStyle w:val="Sinespaciado"/>
        <w:jc w:val="center"/>
        <w:rPr>
          <w:rFonts w:ascii="Century Gothic" w:hAnsi="Century Gothic"/>
          <w:b/>
          <w:color w:val="4F6228" w:themeColor="accent3" w:themeShade="80"/>
        </w:rPr>
      </w:pPr>
      <w:r w:rsidRPr="0027262D">
        <w:rPr>
          <w:rFonts w:ascii="Century Gothic" w:hAnsi="Century Gothic"/>
          <w:b/>
          <w:color w:val="4F6228" w:themeColor="accent3" w:themeShade="80"/>
        </w:rPr>
        <w:t>Itinerario Previsto</w:t>
      </w:r>
    </w:p>
    <w:p w:rsidR="003F0A37" w:rsidRPr="0027262D" w:rsidRDefault="003F0A37" w:rsidP="00A079E9">
      <w:pPr>
        <w:pStyle w:val="Sinespaciado"/>
        <w:jc w:val="center"/>
        <w:rPr>
          <w:rFonts w:ascii="Century Gothic" w:hAnsi="Century Gothic"/>
          <w:b/>
          <w:color w:val="4F6228" w:themeColor="accent3" w:themeShade="80"/>
        </w:rPr>
      </w:pPr>
    </w:p>
    <w:p w:rsidR="007E212D" w:rsidRPr="0027262D" w:rsidRDefault="005D13B3" w:rsidP="00B63348">
      <w:pPr>
        <w:pStyle w:val="Sinespaciado"/>
        <w:jc w:val="both"/>
        <w:rPr>
          <w:rFonts w:ascii="Century Gothic" w:hAnsi="Century Gothic"/>
          <w:b/>
          <w:color w:val="4F6228" w:themeColor="accent3" w:themeShade="80"/>
        </w:rPr>
      </w:pPr>
      <w:r w:rsidRPr="0027262D">
        <w:rPr>
          <w:rFonts w:ascii="Century Gothic" w:hAnsi="Century Gothic"/>
          <w:b/>
          <w:color w:val="4F6228" w:themeColor="accent3" w:themeShade="80"/>
        </w:rPr>
        <w:t>Día 01</w:t>
      </w:r>
      <w:r w:rsidR="0027262D" w:rsidRPr="0027262D">
        <w:rPr>
          <w:rFonts w:ascii="Century Gothic" w:hAnsi="Century Gothic"/>
          <w:b/>
          <w:color w:val="4F6228" w:themeColor="accent3" w:themeShade="80"/>
        </w:rPr>
        <w:t>. Bogotá //</w:t>
      </w:r>
      <w:r w:rsidR="007E212D" w:rsidRPr="0027262D">
        <w:rPr>
          <w:rFonts w:ascii="Century Gothic" w:hAnsi="Century Gothic"/>
          <w:b/>
          <w:color w:val="4F6228" w:themeColor="accent3" w:themeShade="80"/>
        </w:rPr>
        <w:t xml:space="preserve"> Hacienda Nápoles </w:t>
      </w:r>
    </w:p>
    <w:p w:rsidR="007E212D" w:rsidRPr="0027262D" w:rsidRDefault="0058292A" w:rsidP="007E212D">
      <w:pPr>
        <w:pStyle w:val="Sinespaciado"/>
        <w:jc w:val="both"/>
        <w:rPr>
          <w:rFonts w:ascii="Century Gothic" w:hAnsi="Century Gothic"/>
        </w:rPr>
      </w:pPr>
      <w:r w:rsidRPr="0027262D">
        <w:rPr>
          <w:rFonts w:ascii="Century Gothic" w:hAnsi="Century Gothic"/>
          <w:b/>
        </w:rPr>
        <w:t>Salida (5:00 am)</w:t>
      </w:r>
      <w:r w:rsidR="00B63348" w:rsidRPr="0027262D">
        <w:rPr>
          <w:rFonts w:ascii="Century Gothic" w:hAnsi="Century Gothic"/>
        </w:rPr>
        <w:t>.</w:t>
      </w:r>
      <w:r w:rsidRPr="0027262D">
        <w:rPr>
          <w:rFonts w:ascii="Century Gothic" w:hAnsi="Century Gothic"/>
        </w:rPr>
        <w:t xml:space="preserve"> </w:t>
      </w:r>
      <w:r w:rsidR="007E212D" w:rsidRPr="0027262D">
        <w:rPr>
          <w:rFonts w:ascii="Century Gothic" w:hAnsi="Century Gothic"/>
        </w:rPr>
        <w:t xml:space="preserve">Salida con destino a Doradal. Llegada a Hacienda Nápoles. Allí disfrutarás de un Pasaporte Safari que te permitirá conocer diversas especies de animales africanos. Además, con este pasaporte podrás visitar diversos hábitats como el Parque de Hipopótamos, Santuario de Fauna y Flora, Parque Jurásico, Museo Africano, la Gran Sabana Africana, Pista Aérea, Museo Memorial, Caballerizas </w:t>
      </w:r>
      <w:proofErr w:type="spellStart"/>
      <w:r w:rsidR="007E212D" w:rsidRPr="0027262D">
        <w:rPr>
          <w:rFonts w:ascii="Century Gothic" w:hAnsi="Century Gothic"/>
        </w:rPr>
        <w:t>Biolandia</w:t>
      </w:r>
      <w:proofErr w:type="spellEnd"/>
      <w:r w:rsidR="007E212D" w:rsidRPr="0027262D">
        <w:rPr>
          <w:rFonts w:ascii="Century Gothic" w:hAnsi="Century Gothic"/>
        </w:rPr>
        <w:t>, entrada a los parques acuáticos. 5:00 pm Traslado al hotel de Medellín y registro.</w:t>
      </w:r>
    </w:p>
    <w:p w:rsidR="005D13B3" w:rsidRPr="0027262D" w:rsidRDefault="005D13B3" w:rsidP="005D13B3">
      <w:pPr>
        <w:pStyle w:val="Sinespaciado"/>
        <w:jc w:val="both"/>
        <w:rPr>
          <w:rFonts w:ascii="Century Gothic" w:hAnsi="Century Gothic"/>
          <w:b/>
          <w:color w:val="4F6228" w:themeColor="accent3" w:themeShade="80"/>
        </w:rPr>
      </w:pPr>
      <w:r w:rsidRPr="0027262D">
        <w:rPr>
          <w:rFonts w:ascii="Century Gothic" w:hAnsi="Century Gothic"/>
          <w:b/>
          <w:color w:val="4F6228" w:themeColor="accent3" w:themeShade="80"/>
        </w:rPr>
        <w:lastRenderedPageBreak/>
        <w:t>Día 0</w:t>
      </w:r>
      <w:r w:rsidR="0027262D" w:rsidRPr="0027262D">
        <w:rPr>
          <w:rFonts w:ascii="Century Gothic" w:hAnsi="Century Gothic"/>
          <w:b/>
          <w:color w:val="4F6228" w:themeColor="accent3" w:themeShade="80"/>
        </w:rPr>
        <w:t xml:space="preserve">2. </w:t>
      </w:r>
      <w:r w:rsidR="007E212D" w:rsidRPr="0027262D">
        <w:rPr>
          <w:rFonts w:ascii="Century Gothic" w:hAnsi="Century Gothic"/>
          <w:b/>
          <w:color w:val="4F6228" w:themeColor="accent3" w:themeShade="80"/>
        </w:rPr>
        <w:t xml:space="preserve">Cable Turístico // </w:t>
      </w:r>
      <w:proofErr w:type="spellStart"/>
      <w:r w:rsidR="007E212D" w:rsidRPr="0027262D">
        <w:rPr>
          <w:rFonts w:ascii="Century Gothic" w:hAnsi="Century Gothic"/>
          <w:b/>
          <w:color w:val="4F6228" w:themeColor="accent3" w:themeShade="80"/>
        </w:rPr>
        <w:t>Arví</w:t>
      </w:r>
      <w:proofErr w:type="spellEnd"/>
      <w:r w:rsidR="0027262D" w:rsidRPr="0027262D">
        <w:rPr>
          <w:rFonts w:ascii="Century Gothic" w:hAnsi="Century Gothic"/>
          <w:b/>
          <w:color w:val="4F6228" w:themeColor="accent3" w:themeShade="80"/>
        </w:rPr>
        <w:t xml:space="preserve"> </w:t>
      </w:r>
      <w:r w:rsidR="007E212D" w:rsidRPr="0027262D">
        <w:rPr>
          <w:rFonts w:ascii="Century Gothic" w:hAnsi="Century Gothic"/>
          <w:b/>
          <w:color w:val="4F6228" w:themeColor="accent3" w:themeShade="80"/>
        </w:rPr>
        <w:t>// Santa Elena // Medellín</w:t>
      </w:r>
    </w:p>
    <w:p w:rsidR="0058292A" w:rsidRPr="0027262D" w:rsidRDefault="007E212D" w:rsidP="005D13B3">
      <w:pPr>
        <w:pStyle w:val="Sinespaciado"/>
        <w:jc w:val="both"/>
        <w:rPr>
          <w:rFonts w:ascii="Century Gothic" w:hAnsi="Century Gothic"/>
          <w:b/>
          <w:color w:val="4F6228" w:themeColor="accent3" w:themeShade="80"/>
        </w:rPr>
      </w:pPr>
      <w:r w:rsidRPr="0027262D">
        <w:rPr>
          <w:rFonts w:ascii="Century Gothic" w:hAnsi="Century Gothic"/>
        </w:rPr>
        <w:t>El Parque Regional Eco turístico Arví ubicado en el corregimiento de Santa Elena, conozca la elaboración de silletas, su historia, anécdotas, la Cultura Silletera visitando dos familias campesinas de origen silletero residentes en zona rural del Corregimiento declaradas Patrimonio Cultural de la Nación. Desplazamiento para realizar City tour por Medellín, durante el recorrido conocerás lugares emblemáticos como es el Parque de los Pies Descalzos, Parque de Botero, Metro y Metro cable, Museo de Antioquía (ingreso opcional, no incluido), cerro Nutibara, Pueblito Paisa, centro administrativo alpujarra, avenida oriental, avenida la playa, recorrido por la milla de oro y parada en el Jardín Botánico (ingreso opcional, no incluido) Regreso al hotel</w:t>
      </w:r>
      <w:r w:rsidR="00B63348" w:rsidRPr="0027262D">
        <w:rPr>
          <w:rFonts w:ascii="Century Gothic" w:hAnsi="Century Gothic"/>
        </w:rPr>
        <w:t xml:space="preserve"> </w:t>
      </w:r>
    </w:p>
    <w:p w:rsidR="0058292A" w:rsidRPr="0027262D" w:rsidRDefault="0058292A" w:rsidP="005D13B3">
      <w:pPr>
        <w:pStyle w:val="Sinespaciado"/>
        <w:jc w:val="both"/>
        <w:rPr>
          <w:rFonts w:ascii="Century Gothic" w:hAnsi="Century Gothic"/>
          <w:b/>
          <w:color w:val="4F6228" w:themeColor="accent3" w:themeShade="80"/>
        </w:rPr>
      </w:pPr>
    </w:p>
    <w:p w:rsidR="005D13B3" w:rsidRPr="0027262D" w:rsidRDefault="005D13B3" w:rsidP="005D13B3">
      <w:pPr>
        <w:pStyle w:val="Sinespaciado"/>
        <w:jc w:val="both"/>
        <w:rPr>
          <w:rFonts w:ascii="Century Gothic" w:hAnsi="Century Gothic"/>
          <w:b/>
          <w:color w:val="4F6228" w:themeColor="accent3" w:themeShade="80"/>
        </w:rPr>
      </w:pPr>
      <w:r w:rsidRPr="0027262D">
        <w:rPr>
          <w:rFonts w:ascii="Century Gothic" w:hAnsi="Century Gothic"/>
          <w:b/>
          <w:color w:val="4F6228" w:themeColor="accent3" w:themeShade="80"/>
        </w:rPr>
        <w:t>Día 0</w:t>
      </w:r>
      <w:r w:rsidR="0027262D" w:rsidRPr="0027262D">
        <w:rPr>
          <w:rFonts w:ascii="Century Gothic" w:hAnsi="Century Gothic"/>
          <w:b/>
          <w:color w:val="4F6228" w:themeColor="accent3" w:themeShade="80"/>
        </w:rPr>
        <w:t xml:space="preserve">3. </w:t>
      </w:r>
      <w:r w:rsidR="007E212D" w:rsidRPr="0027262D">
        <w:rPr>
          <w:rFonts w:ascii="Century Gothic" w:hAnsi="Century Gothic"/>
          <w:b/>
          <w:color w:val="4F6228" w:themeColor="accent3" w:themeShade="80"/>
        </w:rPr>
        <w:t>Jericó</w:t>
      </w:r>
    </w:p>
    <w:p w:rsidR="00B63348" w:rsidRPr="0027262D" w:rsidRDefault="007E212D" w:rsidP="005D13B3">
      <w:pPr>
        <w:pStyle w:val="Sinespaciado"/>
        <w:jc w:val="both"/>
        <w:rPr>
          <w:rFonts w:ascii="Century Gothic" w:hAnsi="Century Gothic"/>
        </w:rPr>
      </w:pPr>
      <w:r w:rsidRPr="0027262D">
        <w:rPr>
          <w:rFonts w:ascii="Century Gothic" w:hAnsi="Century Gothic"/>
        </w:rPr>
        <w:t>Recorrido donde conocerás la población de Jericó. Allí tendrás la oportunidad de recorrer la calle del comercio donde podrás admirar su tradicional carriel paisa y los subproductos elaborados en cuero artesanal o degustar los ricos postres de la Casa del Dulce de Cardamomo. De igual forma, visitarás la casa natal de la primera Santa de Colombia, la Santa Madre Laura; también podrás asistir a la Misa de Peregrinos o si gustas, puedes adquirir la entrada al Museo Religioso y al Museo de la Maja.</w:t>
      </w:r>
    </w:p>
    <w:p w:rsidR="00163D05" w:rsidRPr="0027262D" w:rsidRDefault="00163D05" w:rsidP="005D13B3">
      <w:pPr>
        <w:pStyle w:val="Sinespaciado"/>
        <w:jc w:val="both"/>
        <w:rPr>
          <w:rFonts w:ascii="Century Gothic" w:hAnsi="Century Gothic"/>
          <w:b/>
          <w:color w:val="4F6228" w:themeColor="accent3" w:themeShade="80"/>
        </w:rPr>
      </w:pPr>
    </w:p>
    <w:p w:rsidR="005D13B3" w:rsidRPr="0027262D" w:rsidRDefault="005D13B3" w:rsidP="005D13B3">
      <w:pPr>
        <w:pStyle w:val="Sinespaciado"/>
        <w:jc w:val="both"/>
        <w:rPr>
          <w:rFonts w:ascii="Century Gothic" w:hAnsi="Century Gothic"/>
          <w:b/>
          <w:color w:val="4F6228" w:themeColor="accent3" w:themeShade="80"/>
        </w:rPr>
      </w:pPr>
      <w:r w:rsidRPr="0027262D">
        <w:rPr>
          <w:rFonts w:ascii="Century Gothic" w:hAnsi="Century Gothic"/>
          <w:b/>
          <w:color w:val="4F6228" w:themeColor="accent3" w:themeShade="80"/>
        </w:rPr>
        <w:t>Día 0</w:t>
      </w:r>
      <w:r w:rsidR="0027262D" w:rsidRPr="0027262D">
        <w:rPr>
          <w:rFonts w:ascii="Century Gothic" w:hAnsi="Century Gothic"/>
          <w:b/>
          <w:color w:val="4F6228" w:themeColor="accent3" w:themeShade="80"/>
        </w:rPr>
        <w:t xml:space="preserve">4. </w:t>
      </w:r>
      <w:proofErr w:type="spellStart"/>
      <w:r w:rsidR="007E212D" w:rsidRPr="0027262D">
        <w:rPr>
          <w:rFonts w:ascii="Century Gothic" w:hAnsi="Century Gothic"/>
          <w:b/>
          <w:color w:val="4F6228" w:themeColor="accent3" w:themeShade="80"/>
        </w:rPr>
        <w:t>Guatapé</w:t>
      </w:r>
      <w:proofErr w:type="spellEnd"/>
      <w:r w:rsidR="007E212D" w:rsidRPr="0027262D">
        <w:rPr>
          <w:rFonts w:ascii="Century Gothic" w:hAnsi="Century Gothic"/>
          <w:b/>
          <w:color w:val="4F6228" w:themeColor="accent3" w:themeShade="80"/>
        </w:rPr>
        <w:t xml:space="preserve"> y Peñol</w:t>
      </w:r>
    </w:p>
    <w:p w:rsidR="00552FCD" w:rsidRPr="0027262D" w:rsidRDefault="00163D05" w:rsidP="005D13B3">
      <w:pPr>
        <w:pStyle w:val="Sinespaciado"/>
        <w:jc w:val="both"/>
        <w:rPr>
          <w:rFonts w:ascii="Century Gothic" w:hAnsi="Century Gothic"/>
        </w:rPr>
      </w:pPr>
      <w:r w:rsidRPr="0027262D">
        <w:rPr>
          <w:rFonts w:ascii="Century Gothic" w:hAnsi="Century Gothic"/>
        </w:rPr>
        <w:t>El municipio de Guatapé se localiza a 79 km de la ciudad de Medellín en el oriente Antioqueño. Una vez allí, podrás disfrutar de una caminata por la plaza del lugar y admirar las fachadas de las casas que tienen grabados coloridos en sus zócalos y disfrutar de un paseo por el embalse de 2.262 hectáreas de tierra que fueron inundadas para dar paso a una de las hidroeléctricas más importantes del país. Tendrás la oportunidad de conocer el Peñol, (ascenso no incluido). 1:00 pm regreso a Bogotá.</w:t>
      </w:r>
    </w:p>
    <w:p w:rsidR="00163D05" w:rsidRPr="0027262D" w:rsidRDefault="00163D05" w:rsidP="005D13B3">
      <w:pPr>
        <w:pStyle w:val="Sinespaciado"/>
        <w:jc w:val="both"/>
        <w:rPr>
          <w:rFonts w:ascii="Century Gothic" w:hAnsi="Century Gothic"/>
          <w:b/>
          <w:color w:val="4F6228" w:themeColor="accent3" w:themeShade="80"/>
        </w:rPr>
      </w:pPr>
    </w:p>
    <w:p w:rsidR="0027262D" w:rsidRPr="0027262D" w:rsidRDefault="0027262D" w:rsidP="005D13B3">
      <w:pPr>
        <w:pStyle w:val="Sinespaciado"/>
        <w:jc w:val="both"/>
        <w:rPr>
          <w:rFonts w:ascii="Century Gothic" w:hAnsi="Century Gothic"/>
          <w:b/>
          <w:color w:val="4F6228" w:themeColor="accent3" w:themeShade="80"/>
        </w:rPr>
      </w:pPr>
    </w:p>
    <w:p w:rsidR="00552FCD" w:rsidRPr="0027262D" w:rsidRDefault="00552FCD" w:rsidP="00552FCD">
      <w:pPr>
        <w:pStyle w:val="Sinespaciado"/>
        <w:jc w:val="center"/>
        <w:rPr>
          <w:rFonts w:ascii="Century Gothic" w:hAnsi="Century Gothic"/>
          <w:b/>
        </w:rPr>
      </w:pPr>
      <w:r w:rsidRPr="0027262D">
        <w:rPr>
          <w:rFonts w:ascii="Century Gothic" w:hAnsi="Century Gothic"/>
          <w:b/>
        </w:rPr>
        <w:t>**Fin de Nuestros Servicios**</w:t>
      </w:r>
    </w:p>
    <w:p w:rsidR="003F0A37" w:rsidRPr="0027262D" w:rsidRDefault="003F0A37" w:rsidP="00A079E9">
      <w:pPr>
        <w:pStyle w:val="Sinespaciado"/>
        <w:jc w:val="center"/>
        <w:rPr>
          <w:rFonts w:ascii="Century Gothic" w:hAnsi="Century Gothic"/>
          <w:b/>
          <w:color w:val="365F91" w:themeColor="accent1" w:themeShade="BF"/>
        </w:rPr>
      </w:pPr>
    </w:p>
    <w:p w:rsidR="00163D05" w:rsidRPr="0027262D" w:rsidRDefault="00163D05" w:rsidP="00A079E9">
      <w:pPr>
        <w:pStyle w:val="Sinespaciado"/>
        <w:jc w:val="center"/>
        <w:rPr>
          <w:rFonts w:ascii="Century Gothic" w:hAnsi="Century Gothic"/>
          <w:b/>
          <w:color w:val="365F91" w:themeColor="accent1" w:themeShade="BF"/>
        </w:rPr>
      </w:pPr>
    </w:p>
    <w:p w:rsidR="00163D05" w:rsidRPr="0027262D" w:rsidRDefault="00163D05" w:rsidP="00A079E9">
      <w:pPr>
        <w:pStyle w:val="Sinespaciado"/>
        <w:jc w:val="center"/>
        <w:rPr>
          <w:rFonts w:ascii="Century Gothic" w:hAnsi="Century Gothic"/>
          <w:b/>
          <w:color w:val="365F91" w:themeColor="accent1" w:themeShade="BF"/>
        </w:rPr>
      </w:pPr>
    </w:p>
    <w:p w:rsidR="00163D05" w:rsidRPr="0027262D" w:rsidRDefault="00163D05" w:rsidP="00A079E9">
      <w:pPr>
        <w:pStyle w:val="Sinespaciado"/>
        <w:jc w:val="center"/>
        <w:rPr>
          <w:rFonts w:ascii="Century Gothic" w:hAnsi="Century Gothic"/>
          <w:b/>
          <w:color w:val="365F91" w:themeColor="accent1" w:themeShade="BF"/>
        </w:rPr>
      </w:pPr>
    </w:p>
    <w:p w:rsidR="008A7118" w:rsidRDefault="008A7118" w:rsidP="00A079E9">
      <w:pPr>
        <w:spacing w:after="0"/>
        <w:jc w:val="both"/>
        <w:rPr>
          <w:rFonts w:ascii="Century Gothic" w:hAnsi="Century Gothic" w:cs="Lucida Sans Unicode"/>
          <w:b/>
          <w:color w:val="4F6228" w:themeColor="accent3" w:themeShade="80"/>
        </w:rPr>
      </w:pPr>
    </w:p>
    <w:p w:rsidR="00481F78" w:rsidRDefault="00481F78" w:rsidP="00A079E9">
      <w:pPr>
        <w:spacing w:after="0"/>
        <w:jc w:val="both"/>
        <w:rPr>
          <w:rFonts w:ascii="Century Gothic" w:hAnsi="Century Gothic" w:cs="Lucida Sans Unicode"/>
          <w:b/>
          <w:color w:val="4F6228" w:themeColor="accent3" w:themeShade="80"/>
        </w:rPr>
      </w:pPr>
    </w:p>
    <w:p w:rsidR="00481F78" w:rsidRDefault="00481F78" w:rsidP="00A079E9">
      <w:pPr>
        <w:spacing w:after="0"/>
        <w:jc w:val="both"/>
        <w:rPr>
          <w:rFonts w:ascii="Century Gothic" w:hAnsi="Century Gothic" w:cs="Lucida Sans Unicode"/>
          <w:b/>
          <w:color w:val="4F6228" w:themeColor="accent3" w:themeShade="80"/>
        </w:rPr>
      </w:pPr>
    </w:p>
    <w:p w:rsidR="00481F78" w:rsidRDefault="00481F78" w:rsidP="00A079E9">
      <w:pPr>
        <w:spacing w:after="0"/>
        <w:jc w:val="both"/>
        <w:rPr>
          <w:rFonts w:ascii="Century Gothic" w:hAnsi="Century Gothic" w:cs="Lucida Sans Unicode"/>
          <w:b/>
          <w:color w:val="4F6228" w:themeColor="accent3" w:themeShade="80"/>
        </w:rPr>
      </w:pPr>
    </w:p>
    <w:p w:rsidR="00481F78" w:rsidRDefault="00481F78" w:rsidP="00A079E9">
      <w:pPr>
        <w:spacing w:after="0"/>
        <w:jc w:val="both"/>
        <w:rPr>
          <w:rFonts w:ascii="Century Gothic" w:hAnsi="Century Gothic" w:cs="Lucida Sans Unicode"/>
          <w:b/>
          <w:color w:val="4F6228" w:themeColor="accent3" w:themeShade="80"/>
        </w:rPr>
      </w:pPr>
    </w:p>
    <w:p w:rsidR="00481F78" w:rsidRDefault="00481F78" w:rsidP="00A079E9">
      <w:pPr>
        <w:spacing w:after="0"/>
        <w:jc w:val="both"/>
        <w:rPr>
          <w:rFonts w:ascii="Century Gothic" w:hAnsi="Century Gothic" w:cs="Lucida Sans Unicode"/>
          <w:b/>
          <w:color w:val="4F6228" w:themeColor="accent3" w:themeShade="80"/>
        </w:rPr>
      </w:pPr>
    </w:p>
    <w:p w:rsidR="00481F78" w:rsidRDefault="00481F78" w:rsidP="00A079E9">
      <w:pPr>
        <w:spacing w:after="0"/>
        <w:jc w:val="both"/>
        <w:rPr>
          <w:rFonts w:ascii="Century Gothic" w:hAnsi="Century Gothic" w:cs="Lucida Sans Unicode"/>
          <w:b/>
          <w:color w:val="4F6228" w:themeColor="accent3" w:themeShade="80"/>
        </w:rPr>
      </w:pPr>
    </w:p>
    <w:p w:rsidR="00481F78" w:rsidRDefault="00481F78" w:rsidP="00A079E9">
      <w:pPr>
        <w:spacing w:after="0"/>
        <w:jc w:val="both"/>
        <w:rPr>
          <w:rFonts w:ascii="Century Gothic" w:hAnsi="Century Gothic" w:cs="Lucida Sans Unicode"/>
          <w:b/>
          <w:color w:val="4F6228" w:themeColor="accent3" w:themeShade="80"/>
        </w:rPr>
      </w:pPr>
    </w:p>
    <w:p w:rsidR="00481F78" w:rsidRDefault="00481F78" w:rsidP="00A079E9">
      <w:pPr>
        <w:spacing w:after="0"/>
        <w:jc w:val="both"/>
        <w:rPr>
          <w:rFonts w:ascii="Century Gothic" w:hAnsi="Century Gothic" w:cs="Lucida Sans Unicode"/>
          <w:b/>
          <w:color w:val="4F6228" w:themeColor="accent3" w:themeShade="80"/>
        </w:rPr>
      </w:pPr>
    </w:p>
    <w:p w:rsidR="00481F78" w:rsidRDefault="00481F78" w:rsidP="00A079E9">
      <w:pPr>
        <w:spacing w:after="0"/>
        <w:jc w:val="both"/>
        <w:rPr>
          <w:rFonts w:ascii="Century Gothic" w:hAnsi="Century Gothic" w:cs="Lucida Sans Unicode"/>
          <w:b/>
          <w:color w:val="4F6228" w:themeColor="accent3" w:themeShade="80"/>
        </w:rPr>
      </w:pPr>
    </w:p>
    <w:p w:rsidR="00481F78" w:rsidRPr="0027262D" w:rsidRDefault="00481F78" w:rsidP="00A079E9">
      <w:pPr>
        <w:spacing w:after="0"/>
        <w:jc w:val="both"/>
        <w:rPr>
          <w:rFonts w:ascii="Century Gothic" w:hAnsi="Century Gothic" w:cs="Lucida Sans Unicode"/>
          <w:b/>
          <w:color w:val="4F6228" w:themeColor="accent3" w:themeShade="80"/>
        </w:rPr>
      </w:pPr>
    </w:p>
    <w:p w:rsidR="008F19E3" w:rsidRPr="0027262D" w:rsidRDefault="008A7118" w:rsidP="00A079E9">
      <w:pPr>
        <w:spacing w:after="0"/>
        <w:jc w:val="both"/>
        <w:rPr>
          <w:rFonts w:ascii="Century Gothic" w:hAnsi="Century Gothic" w:cs="Lucida Sans Unicode"/>
          <w:b/>
          <w:color w:val="4F6228" w:themeColor="accent3" w:themeShade="80"/>
        </w:rPr>
      </w:pPr>
      <w:r w:rsidRPr="0027262D">
        <w:rPr>
          <w:rFonts w:ascii="Century Gothic" w:hAnsi="Century Gothic" w:cs="Lucida Sans Unicode"/>
          <w:b/>
          <w:color w:val="4F6228" w:themeColor="accent3" w:themeShade="80"/>
        </w:rPr>
        <w:lastRenderedPageBreak/>
        <w:t>Notas sobre el Tour:</w:t>
      </w:r>
    </w:p>
    <w:p w:rsidR="009121EE" w:rsidRPr="0027262D" w:rsidRDefault="009121EE" w:rsidP="009121EE">
      <w:pPr>
        <w:pStyle w:val="Prrafodelista"/>
        <w:numPr>
          <w:ilvl w:val="0"/>
          <w:numId w:val="8"/>
        </w:numPr>
        <w:spacing w:after="0"/>
        <w:jc w:val="both"/>
        <w:rPr>
          <w:rFonts w:ascii="Century Gothic" w:hAnsi="Century Gothic" w:cs="Lucida Sans Unicode"/>
        </w:rPr>
      </w:pPr>
      <w:r w:rsidRPr="0027262D">
        <w:rPr>
          <w:rFonts w:ascii="Century Gothic" w:hAnsi="Century Gothic" w:cs="Lucida Sans Unicode"/>
        </w:rPr>
        <w:t>Para los pasajeros que llegan vía aérea o por otros medios, no hay descuento por los trayectos terrestres no tomados, ya que la silla va vacía para su uso en destino.</w:t>
      </w:r>
    </w:p>
    <w:p w:rsidR="009121EE" w:rsidRPr="0027262D" w:rsidRDefault="009121EE" w:rsidP="009121EE">
      <w:pPr>
        <w:pStyle w:val="Prrafodelista"/>
        <w:numPr>
          <w:ilvl w:val="0"/>
          <w:numId w:val="8"/>
        </w:numPr>
        <w:spacing w:after="0"/>
        <w:jc w:val="both"/>
        <w:rPr>
          <w:rFonts w:ascii="Century Gothic" w:hAnsi="Century Gothic" w:cs="Lucida Sans Unicode"/>
        </w:rPr>
      </w:pPr>
      <w:r w:rsidRPr="0027262D">
        <w:rPr>
          <w:rFonts w:ascii="Century Gothic" w:hAnsi="Century Gothic" w:cs="Lucida Sans Unicode"/>
          <w:b/>
        </w:rPr>
        <w:t>Acomodación:</w:t>
      </w:r>
      <w:r w:rsidRPr="0027262D">
        <w:rPr>
          <w:rFonts w:ascii="Century Gothic" w:hAnsi="Century Gothic" w:cs="Lucida Sans Unicode"/>
        </w:rPr>
        <w:t xml:space="preserve"> Habitaciones DOBLES indicar si es </w:t>
      </w:r>
      <w:proofErr w:type="spellStart"/>
      <w:r w:rsidRPr="0027262D">
        <w:rPr>
          <w:rFonts w:ascii="Century Gothic" w:hAnsi="Century Gothic" w:cs="Lucida Sans Unicode"/>
        </w:rPr>
        <w:t>twin</w:t>
      </w:r>
      <w:proofErr w:type="spellEnd"/>
      <w:r w:rsidRPr="0027262D">
        <w:rPr>
          <w:rFonts w:ascii="Century Gothic" w:hAnsi="Century Gothic" w:cs="Lucida Sans Unicode"/>
        </w:rPr>
        <w:t xml:space="preserve"> o matrimonial, se asignará en </w:t>
      </w:r>
      <w:proofErr w:type="spellStart"/>
      <w:r w:rsidRPr="0027262D">
        <w:rPr>
          <w:rFonts w:ascii="Century Gothic" w:hAnsi="Century Gothic" w:cs="Lucida Sans Unicode"/>
        </w:rPr>
        <w:t>twin</w:t>
      </w:r>
      <w:proofErr w:type="spellEnd"/>
      <w:r w:rsidRPr="0027262D">
        <w:rPr>
          <w:rFonts w:ascii="Century Gothic" w:hAnsi="Century Gothic" w:cs="Lucida Sans Unicode"/>
        </w:rPr>
        <w:t xml:space="preserve"> si el hotel cuenta con disponibilidad al momento del check in, caso contrario siempre será cama matrimonial. Acomodaciones TRIPLES Y CUÁDRUPLES son 2 camas matrimoniales o cama matrimonial + camas adicionales y/o </w:t>
      </w:r>
      <w:proofErr w:type="spellStart"/>
      <w:r w:rsidRPr="0027262D">
        <w:rPr>
          <w:rFonts w:ascii="Century Gothic" w:hAnsi="Century Gothic" w:cs="Lucida Sans Unicode"/>
        </w:rPr>
        <w:t>sofacama</w:t>
      </w:r>
      <w:proofErr w:type="spellEnd"/>
      <w:r w:rsidRPr="0027262D">
        <w:rPr>
          <w:rFonts w:ascii="Century Gothic" w:hAnsi="Century Gothic" w:cs="Lucida Sans Unicode"/>
        </w:rPr>
        <w:t xml:space="preserve"> sujeto al tipo de habitación y hotel que lo permiten según disponibilidad al momento del check in.</w:t>
      </w:r>
    </w:p>
    <w:p w:rsidR="009121EE" w:rsidRPr="0027262D" w:rsidRDefault="009121EE" w:rsidP="009121EE">
      <w:pPr>
        <w:pStyle w:val="Prrafodelista"/>
        <w:numPr>
          <w:ilvl w:val="0"/>
          <w:numId w:val="8"/>
        </w:numPr>
        <w:spacing w:after="0"/>
        <w:jc w:val="both"/>
        <w:rPr>
          <w:rFonts w:ascii="Century Gothic" w:hAnsi="Century Gothic" w:cs="Lucida Sans Unicode"/>
        </w:rPr>
      </w:pPr>
      <w:r w:rsidRPr="0027262D">
        <w:rPr>
          <w:rFonts w:ascii="Century Gothic" w:hAnsi="Century Gothic" w:cs="Lucida Sans Unicode"/>
          <w:b/>
        </w:rPr>
        <w:t>Hoteles previstos:</w:t>
      </w:r>
      <w:r w:rsidRPr="0027262D">
        <w:rPr>
          <w:rFonts w:ascii="Century Gothic" w:hAnsi="Century Gothic" w:cs="Lucida Sans Unicode"/>
        </w:rPr>
        <w:t xml:space="preserve"> Al momento de reservar, en caso de no tener disponibilidad en los hoteles previstos, la reserva se confirmará en hoteles de categoría similar.</w:t>
      </w:r>
    </w:p>
    <w:p w:rsidR="009121EE" w:rsidRPr="0027262D" w:rsidRDefault="009121EE" w:rsidP="009121EE">
      <w:pPr>
        <w:pStyle w:val="Prrafodelista"/>
        <w:numPr>
          <w:ilvl w:val="0"/>
          <w:numId w:val="8"/>
        </w:numPr>
        <w:spacing w:after="0"/>
        <w:jc w:val="both"/>
        <w:rPr>
          <w:rFonts w:ascii="Century Gothic" w:hAnsi="Century Gothic" w:cs="Lucida Sans Unicode"/>
        </w:rPr>
      </w:pPr>
      <w:r w:rsidRPr="0027262D">
        <w:rPr>
          <w:rFonts w:ascii="Century Gothic" w:hAnsi="Century Gothic" w:cs="Lucida Sans Unicode"/>
          <w:b/>
        </w:rPr>
        <w:t>Niños:</w:t>
      </w:r>
      <w:r w:rsidRPr="0027262D">
        <w:rPr>
          <w:rFonts w:ascii="Century Gothic" w:hAnsi="Century Gothic" w:cs="Lucida Sans Unicode"/>
        </w:rPr>
        <w:t xml:space="preserve"> Tarifa aplica compartiendo cama con sus padres y se pagan los consumos del niño en el hotel. Si desean cama aparte deben cancelar tarifa de adulto. Máximo 2 niños por habitación.</w:t>
      </w:r>
    </w:p>
    <w:p w:rsidR="009121EE" w:rsidRPr="0027262D" w:rsidRDefault="009121EE" w:rsidP="009121EE">
      <w:pPr>
        <w:pStyle w:val="Prrafodelista"/>
        <w:numPr>
          <w:ilvl w:val="0"/>
          <w:numId w:val="8"/>
        </w:numPr>
        <w:spacing w:after="0"/>
        <w:jc w:val="both"/>
        <w:rPr>
          <w:rFonts w:ascii="Century Gothic" w:hAnsi="Century Gothic" w:cs="Lucida Sans Unicode"/>
        </w:rPr>
      </w:pPr>
      <w:r w:rsidRPr="0027262D">
        <w:rPr>
          <w:rFonts w:ascii="Century Gothic" w:hAnsi="Century Gothic" w:cs="Lucida Sans Unicode"/>
          <w:b/>
        </w:rPr>
        <w:t>Asignación de puesto:</w:t>
      </w:r>
      <w:r w:rsidRPr="0027262D">
        <w:rPr>
          <w:rFonts w:ascii="Century Gothic" w:hAnsi="Century Gothic" w:cs="Lucida Sans Unicode"/>
        </w:rPr>
        <w:t xml:space="preserve"> En las excursiones terrestres se asigna puesto en el vehículo según fecha de pago total del tour. </w:t>
      </w:r>
    </w:p>
    <w:p w:rsidR="009121EE" w:rsidRPr="0027262D" w:rsidRDefault="009121EE" w:rsidP="009121EE">
      <w:pPr>
        <w:pStyle w:val="Prrafodelista"/>
        <w:numPr>
          <w:ilvl w:val="0"/>
          <w:numId w:val="8"/>
        </w:numPr>
        <w:spacing w:after="0"/>
        <w:jc w:val="both"/>
        <w:rPr>
          <w:rFonts w:ascii="Century Gothic" w:hAnsi="Century Gothic" w:cs="Lucida Sans Unicode"/>
          <w:b/>
          <w:color w:val="4F6228" w:themeColor="accent3" w:themeShade="80"/>
        </w:rPr>
      </w:pPr>
      <w:r w:rsidRPr="0027262D">
        <w:rPr>
          <w:rFonts w:ascii="Century Gothic" w:hAnsi="Century Gothic" w:cs="Lucida Sans Unicode"/>
          <w:b/>
        </w:rPr>
        <w:t>Horario hotelero:</w:t>
      </w:r>
      <w:r w:rsidRPr="0027262D">
        <w:rPr>
          <w:rFonts w:ascii="Century Gothic" w:hAnsi="Century Gothic" w:cs="Lucida Sans Unicode"/>
        </w:rPr>
        <w:t xml:space="preserve"> </w:t>
      </w:r>
      <w:proofErr w:type="spellStart"/>
      <w:r w:rsidRPr="0027262D">
        <w:rPr>
          <w:rFonts w:ascii="Century Gothic" w:hAnsi="Century Gothic" w:cs="Lucida Sans Unicode"/>
        </w:rPr>
        <w:t>Check</w:t>
      </w:r>
      <w:proofErr w:type="spellEnd"/>
      <w:r w:rsidRPr="0027262D">
        <w:rPr>
          <w:rFonts w:ascii="Century Gothic" w:hAnsi="Century Gothic" w:cs="Lucida Sans Unicode"/>
        </w:rPr>
        <w:t xml:space="preserve"> in 15:00 </w:t>
      </w:r>
      <w:proofErr w:type="spellStart"/>
      <w:r w:rsidRPr="0027262D">
        <w:rPr>
          <w:rFonts w:ascii="Century Gothic" w:hAnsi="Century Gothic" w:cs="Lucida Sans Unicode"/>
        </w:rPr>
        <w:t>out</w:t>
      </w:r>
      <w:proofErr w:type="spellEnd"/>
      <w:r w:rsidRPr="0027262D">
        <w:rPr>
          <w:rFonts w:ascii="Century Gothic" w:hAnsi="Century Gothic" w:cs="Lucida Sans Unicode"/>
        </w:rPr>
        <w:t xml:space="preserve"> 11:00</w:t>
      </w:r>
      <w:r w:rsidRPr="0027262D">
        <w:rPr>
          <w:rFonts w:ascii="Century Gothic" w:hAnsi="Century Gothic" w:cs="Lucida Sans Unicode"/>
          <w:b/>
          <w:color w:val="4F6228" w:themeColor="accent3" w:themeShade="80"/>
        </w:rPr>
        <w:t xml:space="preserve"> </w:t>
      </w:r>
    </w:p>
    <w:p w:rsidR="009121EE" w:rsidRPr="0027262D" w:rsidRDefault="009121EE" w:rsidP="009121EE">
      <w:pPr>
        <w:spacing w:after="0"/>
        <w:jc w:val="both"/>
        <w:rPr>
          <w:rFonts w:ascii="Century Gothic" w:hAnsi="Century Gothic" w:cs="Lucida Sans Unicode"/>
          <w:b/>
          <w:color w:val="4F6228" w:themeColor="accent3" w:themeShade="80"/>
        </w:rPr>
      </w:pPr>
    </w:p>
    <w:p w:rsidR="00A079E9" w:rsidRPr="0027262D" w:rsidRDefault="00CE52E5" w:rsidP="009121EE">
      <w:pPr>
        <w:spacing w:after="0"/>
        <w:jc w:val="both"/>
        <w:rPr>
          <w:rFonts w:ascii="Century Gothic" w:hAnsi="Century Gothic" w:cs="Lucida Sans Unicode"/>
          <w:b/>
          <w:color w:val="4F6228" w:themeColor="accent3" w:themeShade="80"/>
        </w:rPr>
      </w:pPr>
      <w:r w:rsidRPr="0027262D">
        <w:rPr>
          <w:rFonts w:ascii="Century Gothic" w:hAnsi="Century Gothic" w:cs="Lucida Sans Unicode"/>
          <w:b/>
          <w:color w:val="4F6228" w:themeColor="accent3" w:themeShade="80"/>
        </w:rPr>
        <w:t>Nuestro Programa Incluye</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Transporte desde Bogotá en bus, busetón o van full equipo, modelos recientes.</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Alojamiento 3 noches en Medellín hotel categoría turista</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Alimentación: 3 desayunos</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Parque Temático Hacienda Nápoles con pasaporte Safari</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Tour Cable Turístico Arví y Silleteros en Santa Elena</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Recorrido por Jericó</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City tour por Medellín</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Recorrido por los alumbrados de Medellín (Solo en diciembre)</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Excursión a Guatapé y el Peñol.</w:t>
      </w:r>
    </w:p>
    <w:p w:rsidR="00163D05" w:rsidRPr="0027262D" w:rsidRDefault="00163D05" w:rsidP="00163D05">
      <w:pPr>
        <w:pStyle w:val="Prrafodelista"/>
        <w:numPr>
          <w:ilvl w:val="0"/>
          <w:numId w:val="10"/>
        </w:numPr>
        <w:spacing w:after="0"/>
        <w:jc w:val="both"/>
        <w:rPr>
          <w:rFonts w:ascii="Century Gothic" w:hAnsi="Century Gothic" w:cs="Lucida Sans Unicode"/>
        </w:rPr>
      </w:pPr>
      <w:r w:rsidRPr="0027262D">
        <w:rPr>
          <w:rFonts w:ascii="Century Gothic" w:hAnsi="Century Gothic" w:cs="Lucida Sans Unicode"/>
        </w:rPr>
        <w:t>Guía turístico en destino para el día 2 y 3 del tour.</w:t>
      </w:r>
    </w:p>
    <w:p w:rsidR="00163D05" w:rsidRPr="0027262D" w:rsidRDefault="00163D05" w:rsidP="00163D05">
      <w:pPr>
        <w:pStyle w:val="Prrafodelista"/>
        <w:numPr>
          <w:ilvl w:val="0"/>
          <w:numId w:val="10"/>
        </w:numPr>
        <w:spacing w:after="0"/>
        <w:jc w:val="both"/>
        <w:rPr>
          <w:rFonts w:ascii="Century Gothic" w:hAnsi="Century Gothic" w:cs="Lucida Sans Unicode"/>
          <w:b/>
          <w:color w:val="4F6228" w:themeColor="accent3" w:themeShade="80"/>
        </w:rPr>
      </w:pPr>
      <w:r w:rsidRPr="0027262D">
        <w:rPr>
          <w:rFonts w:ascii="Century Gothic" w:hAnsi="Century Gothic" w:cs="Lucida Sans Unicode"/>
        </w:rPr>
        <w:t>Tarjeta de asistencia médica</w:t>
      </w:r>
      <w:r w:rsidRPr="0027262D">
        <w:rPr>
          <w:rFonts w:ascii="Century Gothic" w:hAnsi="Century Gothic" w:cs="Lucida Sans Unicode"/>
          <w:b/>
          <w:color w:val="4F6228" w:themeColor="accent3" w:themeShade="80"/>
        </w:rPr>
        <w:t xml:space="preserve"> </w:t>
      </w:r>
    </w:p>
    <w:p w:rsidR="0027262D" w:rsidRPr="0027262D" w:rsidRDefault="0027262D" w:rsidP="0027262D">
      <w:pPr>
        <w:pStyle w:val="Prrafodelista"/>
        <w:spacing w:after="0"/>
        <w:jc w:val="both"/>
        <w:rPr>
          <w:rFonts w:ascii="Century Gothic" w:hAnsi="Century Gothic" w:cs="Lucida Sans Unicode"/>
          <w:b/>
          <w:color w:val="4F6228" w:themeColor="accent3" w:themeShade="80"/>
        </w:rPr>
      </w:pPr>
    </w:p>
    <w:p w:rsidR="002A18E6" w:rsidRPr="0027262D" w:rsidRDefault="00021DA3" w:rsidP="00163D05">
      <w:pPr>
        <w:spacing w:after="0"/>
        <w:jc w:val="both"/>
        <w:rPr>
          <w:rFonts w:ascii="Century Gothic" w:hAnsi="Century Gothic" w:cs="Lucida Sans Unicode"/>
          <w:b/>
          <w:color w:val="4F6228" w:themeColor="accent3" w:themeShade="80"/>
        </w:rPr>
      </w:pPr>
      <w:r w:rsidRPr="0027262D">
        <w:rPr>
          <w:rFonts w:ascii="Century Gothic" w:hAnsi="Century Gothic" w:cs="Lucida Sans Unicode"/>
          <w:b/>
          <w:color w:val="4F6228" w:themeColor="accent3" w:themeShade="80"/>
        </w:rPr>
        <w:t>Los planes no incluyen</w:t>
      </w:r>
      <w:r w:rsidR="002A18E6" w:rsidRPr="0027262D">
        <w:rPr>
          <w:rFonts w:ascii="Century Gothic" w:hAnsi="Century Gothic" w:cs="Lucida Sans Unicode"/>
          <w:b/>
          <w:color w:val="4F6228" w:themeColor="accent3" w:themeShade="80"/>
        </w:rPr>
        <w:t>:</w:t>
      </w:r>
    </w:p>
    <w:p w:rsidR="00163D05" w:rsidRPr="0027262D" w:rsidRDefault="00163D05" w:rsidP="00163D05">
      <w:pPr>
        <w:pStyle w:val="Sinespaciado"/>
        <w:numPr>
          <w:ilvl w:val="0"/>
          <w:numId w:val="5"/>
        </w:numPr>
        <w:pBdr>
          <w:bottom w:val="single" w:sz="12" w:space="1" w:color="auto"/>
        </w:pBdr>
        <w:jc w:val="both"/>
        <w:rPr>
          <w:rFonts w:ascii="Century Gothic" w:hAnsi="Century Gothic"/>
        </w:rPr>
      </w:pPr>
      <w:r w:rsidRPr="0027262D">
        <w:rPr>
          <w:rFonts w:ascii="Century Gothic" w:hAnsi="Century Gothic"/>
        </w:rPr>
        <w:t>Almuerzos, cenas y consumos no descritos.</w:t>
      </w:r>
    </w:p>
    <w:p w:rsidR="00163D05" w:rsidRPr="0027262D" w:rsidRDefault="00163D05" w:rsidP="00163D05">
      <w:pPr>
        <w:pStyle w:val="Sinespaciado"/>
        <w:numPr>
          <w:ilvl w:val="0"/>
          <w:numId w:val="5"/>
        </w:numPr>
        <w:pBdr>
          <w:bottom w:val="single" w:sz="12" w:space="1" w:color="auto"/>
        </w:pBdr>
        <w:jc w:val="both"/>
        <w:rPr>
          <w:rFonts w:ascii="Century Gothic" w:hAnsi="Century Gothic"/>
        </w:rPr>
      </w:pPr>
      <w:r w:rsidRPr="0027262D">
        <w:rPr>
          <w:rFonts w:ascii="Century Gothic" w:hAnsi="Century Gothic"/>
        </w:rPr>
        <w:t>Ascenso a la piedra el Peñol ($10.000 por persona)</w:t>
      </w:r>
    </w:p>
    <w:p w:rsidR="00163D05" w:rsidRPr="0027262D" w:rsidRDefault="00163D05" w:rsidP="00163D05">
      <w:pPr>
        <w:pStyle w:val="Sinespaciado"/>
        <w:numPr>
          <w:ilvl w:val="0"/>
          <w:numId w:val="5"/>
        </w:numPr>
        <w:pBdr>
          <w:bottom w:val="single" w:sz="12" w:space="1" w:color="auto"/>
        </w:pBdr>
        <w:jc w:val="both"/>
        <w:rPr>
          <w:rFonts w:ascii="Century Gothic" w:hAnsi="Century Gothic"/>
        </w:rPr>
      </w:pPr>
      <w:r w:rsidRPr="0027262D">
        <w:rPr>
          <w:rFonts w:ascii="Century Gothic" w:hAnsi="Century Gothic"/>
        </w:rPr>
        <w:t>Ingreso a museos y al Jardín Botánico.</w:t>
      </w:r>
    </w:p>
    <w:p w:rsidR="00163D05" w:rsidRPr="0027262D" w:rsidRDefault="00163D05" w:rsidP="00163D05">
      <w:pPr>
        <w:pStyle w:val="Sinespaciado"/>
        <w:numPr>
          <w:ilvl w:val="0"/>
          <w:numId w:val="5"/>
        </w:numPr>
        <w:pBdr>
          <w:bottom w:val="single" w:sz="12" w:space="1" w:color="auto"/>
        </w:pBdr>
        <w:jc w:val="both"/>
        <w:rPr>
          <w:rFonts w:ascii="Century Gothic" w:hAnsi="Century Gothic"/>
        </w:rPr>
      </w:pPr>
      <w:r w:rsidRPr="0027262D">
        <w:rPr>
          <w:rFonts w:ascii="Century Gothic" w:hAnsi="Century Gothic"/>
        </w:rPr>
        <w:t>Seguro hotelero, voluntario a pagar en el hotel.</w:t>
      </w:r>
    </w:p>
    <w:p w:rsidR="00644843" w:rsidRPr="0027262D" w:rsidRDefault="00163D05" w:rsidP="00163D05">
      <w:pPr>
        <w:pStyle w:val="Sinespaciado"/>
        <w:numPr>
          <w:ilvl w:val="0"/>
          <w:numId w:val="5"/>
        </w:numPr>
        <w:pBdr>
          <w:bottom w:val="single" w:sz="12" w:space="1" w:color="auto"/>
        </w:pBdr>
        <w:jc w:val="both"/>
        <w:rPr>
          <w:rFonts w:ascii="Century Gothic" w:hAnsi="Century Gothic"/>
        </w:rPr>
      </w:pPr>
      <w:r w:rsidRPr="0027262D">
        <w:rPr>
          <w:rFonts w:ascii="Century Gothic" w:hAnsi="Century Gothic"/>
        </w:rPr>
        <w:t xml:space="preserve">Gastos no estipulados </w:t>
      </w:r>
      <w:r w:rsidR="00644843" w:rsidRPr="0027262D">
        <w:rPr>
          <w:rFonts w:ascii="Century Gothic" w:hAnsi="Century Gothic"/>
        </w:rPr>
        <w:t>3,5% por pago con tarjeta débito o crédito o a través de nuestro portal de pagos en línea.</w:t>
      </w:r>
    </w:p>
    <w:p w:rsidR="008F19E3" w:rsidRPr="0027262D" w:rsidRDefault="008F19E3" w:rsidP="00D71132">
      <w:pPr>
        <w:pStyle w:val="Sinespaciado"/>
        <w:jc w:val="both"/>
        <w:rPr>
          <w:rFonts w:ascii="Century Gothic" w:hAnsi="Century Gothic"/>
          <w:b/>
        </w:rPr>
      </w:pPr>
    </w:p>
    <w:p w:rsidR="0027262D" w:rsidRPr="0027262D" w:rsidRDefault="0027262D" w:rsidP="00D71132">
      <w:pPr>
        <w:pStyle w:val="Sinespaciado"/>
        <w:jc w:val="both"/>
        <w:rPr>
          <w:rFonts w:ascii="Century Gothic" w:hAnsi="Century Gothic"/>
          <w:b/>
        </w:rPr>
      </w:pPr>
    </w:p>
    <w:p w:rsidR="0027262D" w:rsidRPr="0027262D" w:rsidRDefault="0027262D" w:rsidP="00D71132">
      <w:pPr>
        <w:pStyle w:val="Sinespaciado"/>
        <w:jc w:val="both"/>
        <w:rPr>
          <w:rFonts w:ascii="Century Gothic" w:hAnsi="Century Gothic"/>
          <w:b/>
        </w:rPr>
      </w:pPr>
    </w:p>
    <w:p w:rsidR="00E066B5" w:rsidRPr="0027262D" w:rsidRDefault="00E066B5" w:rsidP="009121EE">
      <w:pPr>
        <w:pStyle w:val="Sinespaciado"/>
        <w:ind w:left="284"/>
        <w:jc w:val="both"/>
        <w:rPr>
          <w:rFonts w:ascii="Century Gothic" w:hAnsi="Century Gothic"/>
        </w:rPr>
      </w:pPr>
      <w:r w:rsidRPr="0027262D">
        <w:rPr>
          <w:rFonts w:ascii="Century Gothic" w:hAnsi="Century Gothic"/>
          <w:b/>
          <w:u w:val="single"/>
        </w:rPr>
        <w:lastRenderedPageBreak/>
        <w:t>Condiciones Generales</w:t>
      </w:r>
    </w:p>
    <w:p w:rsidR="00E066B5" w:rsidRPr="0027262D" w:rsidRDefault="00E066B5" w:rsidP="00E066B5">
      <w:pPr>
        <w:pStyle w:val="Sinespaciado"/>
        <w:numPr>
          <w:ilvl w:val="0"/>
          <w:numId w:val="1"/>
        </w:numPr>
        <w:ind w:left="284"/>
        <w:jc w:val="both"/>
        <w:rPr>
          <w:rFonts w:ascii="Century Gothic" w:hAnsi="Century Gothic"/>
        </w:rPr>
      </w:pPr>
      <w:r w:rsidRPr="0027262D">
        <w:rPr>
          <w:rFonts w:ascii="Century Gothic" w:hAnsi="Century Gothic"/>
        </w:rPr>
        <w:t>Esto es una cotización, no se ha efectuado reserva alguna.</w:t>
      </w:r>
    </w:p>
    <w:p w:rsidR="00E066B5" w:rsidRPr="0027262D" w:rsidRDefault="00E066B5" w:rsidP="00E066B5">
      <w:pPr>
        <w:pStyle w:val="Sinespaciado"/>
        <w:numPr>
          <w:ilvl w:val="0"/>
          <w:numId w:val="1"/>
        </w:numPr>
        <w:ind w:left="284"/>
        <w:jc w:val="both"/>
        <w:rPr>
          <w:rFonts w:ascii="Century Gothic" w:hAnsi="Century Gothic"/>
        </w:rPr>
      </w:pPr>
      <w:r w:rsidRPr="0027262D">
        <w:rPr>
          <w:rFonts w:ascii="Century Gothic" w:hAnsi="Century Gothic"/>
        </w:rPr>
        <w:t>El plan  debe reservarse con un 30% del valor del mismo.</w:t>
      </w:r>
    </w:p>
    <w:p w:rsidR="00E066B5" w:rsidRPr="0027262D" w:rsidRDefault="00E066B5" w:rsidP="00E066B5">
      <w:pPr>
        <w:pStyle w:val="Sinespaciado"/>
        <w:numPr>
          <w:ilvl w:val="0"/>
          <w:numId w:val="1"/>
        </w:numPr>
        <w:ind w:left="284"/>
        <w:jc w:val="both"/>
        <w:rPr>
          <w:rFonts w:ascii="Century Gothic" w:hAnsi="Century Gothic"/>
        </w:rPr>
      </w:pPr>
      <w:r w:rsidRPr="0027262D">
        <w:rPr>
          <w:rFonts w:ascii="Century Gothic" w:hAnsi="Century Gothic"/>
        </w:rPr>
        <w:t>El saldo debe cancelarse 30 días antes de su fecha de viaje.</w:t>
      </w:r>
    </w:p>
    <w:p w:rsidR="00E066B5" w:rsidRPr="0027262D" w:rsidRDefault="00E066B5" w:rsidP="00E066B5">
      <w:pPr>
        <w:pStyle w:val="Sinespaciado"/>
        <w:numPr>
          <w:ilvl w:val="0"/>
          <w:numId w:val="1"/>
        </w:numPr>
        <w:ind w:left="284"/>
        <w:jc w:val="both"/>
        <w:rPr>
          <w:rFonts w:ascii="Century Gothic" w:hAnsi="Century Gothic"/>
        </w:rPr>
      </w:pPr>
      <w:r w:rsidRPr="0027262D">
        <w:rPr>
          <w:rFonts w:ascii="Century Gothic" w:hAnsi="Century Gothic"/>
        </w:rPr>
        <w:t>En caso de adquirir sus tiquetes aéreos con nosotros, debe hacer el pago del 100% del mismo para asegurar cupo y tarifa.</w:t>
      </w:r>
    </w:p>
    <w:p w:rsidR="00E066B5" w:rsidRPr="0027262D" w:rsidRDefault="00E066B5" w:rsidP="00E066B5">
      <w:pPr>
        <w:pStyle w:val="Sinespaciado"/>
        <w:numPr>
          <w:ilvl w:val="0"/>
          <w:numId w:val="1"/>
        </w:numPr>
        <w:ind w:left="284"/>
        <w:jc w:val="both"/>
        <w:rPr>
          <w:rFonts w:ascii="Century Gothic" w:hAnsi="Century Gothic"/>
        </w:rPr>
      </w:pPr>
      <w:r w:rsidRPr="0027262D">
        <w:rPr>
          <w:rFonts w:ascii="Century Gothic" w:hAnsi="Century Gothic" w:cs="Lucida Sans Unicode"/>
        </w:rPr>
        <w:t>El pasajero es responsable del porte de los documentos necesarios para el viaje (Consulta con tu asesor si tienes dudas sobre los requisitos para tu viaje)</w:t>
      </w:r>
    </w:p>
    <w:p w:rsidR="00E066B5" w:rsidRPr="0027262D" w:rsidRDefault="00E066B5" w:rsidP="00E066B5">
      <w:pPr>
        <w:pStyle w:val="Sinespaciado"/>
        <w:numPr>
          <w:ilvl w:val="0"/>
          <w:numId w:val="1"/>
        </w:numPr>
        <w:ind w:left="284"/>
        <w:jc w:val="both"/>
        <w:rPr>
          <w:rFonts w:ascii="Century Gothic" w:hAnsi="Century Gothic"/>
        </w:rPr>
      </w:pPr>
      <w:r w:rsidRPr="0027262D">
        <w:rPr>
          <w:rFonts w:ascii="Century Gothic" w:hAnsi="Century Gothic" w:cs="Lucida Sans Unicode"/>
        </w:rPr>
        <w:t>Consulta todas nuestras condiciones generales adjuntas a esta cotización o en nuestro sitio web.</w:t>
      </w:r>
    </w:p>
    <w:p w:rsidR="00E066B5" w:rsidRPr="0027262D" w:rsidRDefault="00E066B5" w:rsidP="00E066B5">
      <w:pPr>
        <w:pStyle w:val="Sinespaciado"/>
        <w:ind w:left="284"/>
        <w:jc w:val="both"/>
        <w:rPr>
          <w:rFonts w:ascii="Century Gothic" w:hAnsi="Century Gothic" w:cs="Lucida Sans Unicode"/>
        </w:rPr>
      </w:pPr>
    </w:p>
    <w:p w:rsidR="00E066B5" w:rsidRPr="0027262D" w:rsidRDefault="00E066B5" w:rsidP="009121EE">
      <w:pPr>
        <w:spacing w:after="0"/>
        <w:ind w:left="284"/>
        <w:jc w:val="both"/>
        <w:rPr>
          <w:rFonts w:ascii="Century Gothic" w:hAnsi="Century Gothic"/>
          <w:b/>
          <w:u w:val="single"/>
        </w:rPr>
      </w:pPr>
      <w:r w:rsidRPr="0027262D">
        <w:rPr>
          <w:rFonts w:ascii="Century Gothic" w:hAnsi="Century Gothic"/>
          <w:b/>
          <w:u w:val="single"/>
        </w:rPr>
        <w:t>Penalidades – Cancelaciones</w:t>
      </w:r>
    </w:p>
    <w:p w:rsidR="00E066B5" w:rsidRPr="0027262D" w:rsidRDefault="00E066B5" w:rsidP="009121EE">
      <w:pPr>
        <w:pStyle w:val="Prrafodelista"/>
        <w:numPr>
          <w:ilvl w:val="0"/>
          <w:numId w:val="2"/>
        </w:numPr>
        <w:spacing w:after="0" w:line="259" w:lineRule="auto"/>
        <w:ind w:left="284"/>
        <w:jc w:val="both"/>
        <w:rPr>
          <w:rFonts w:ascii="Century Gothic" w:hAnsi="Century Gothic"/>
        </w:rPr>
      </w:pPr>
      <w:r w:rsidRPr="0027262D">
        <w:rPr>
          <w:rFonts w:ascii="Century Gothic" w:hAnsi="Century Gothic"/>
        </w:rPr>
        <w:t>45 a 30 días antes de su viaje, $100.000 por cancelación o modificación de itinerario por concepto de gastos administrativos.</w:t>
      </w:r>
    </w:p>
    <w:p w:rsidR="00E066B5" w:rsidRPr="0027262D" w:rsidRDefault="00E066B5" w:rsidP="00E066B5">
      <w:pPr>
        <w:pStyle w:val="Prrafodelista"/>
        <w:numPr>
          <w:ilvl w:val="0"/>
          <w:numId w:val="2"/>
        </w:numPr>
        <w:spacing w:after="160" w:line="259" w:lineRule="auto"/>
        <w:ind w:left="284"/>
        <w:jc w:val="both"/>
        <w:rPr>
          <w:rFonts w:ascii="Century Gothic" w:hAnsi="Century Gothic"/>
        </w:rPr>
      </w:pPr>
      <w:r w:rsidRPr="0027262D">
        <w:rPr>
          <w:rFonts w:ascii="Century Gothic" w:hAnsi="Century Gothic"/>
        </w:rPr>
        <w:t>30 a 16 días antes de su viaje, 20% por gastos administrativos por cancelación total del programa.</w:t>
      </w:r>
    </w:p>
    <w:p w:rsidR="00E066B5" w:rsidRPr="0027262D" w:rsidRDefault="00E066B5" w:rsidP="00E066B5">
      <w:pPr>
        <w:pStyle w:val="Prrafodelista"/>
        <w:numPr>
          <w:ilvl w:val="0"/>
          <w:numId w:val="2"/>
        </w:numPr>
        <w:spacing w:after="160" w:line="259" w:lineRule="auto"/>
        <w:ind w:left="284"/>
        <w:jc w:val="both"/>
        <w:rPr>
          <w:rFonts w:ascii="Century Gothic" w:hAnsi="Century Gothic"/>
        </w:rPr>
      </w:pPr>
      <w:r w:rsidRPr="0027262D">
        <w:rPr>
          <w:rFonts w:ascii="Century Gothic" w:hAnsi="Century Gothic"/>
        </w:rPr>
        <w:t>15 días antes de su viaje, 30% por gastos administrativos y de bloqueos hoteleros.</w:t>
      </w:r>
    </w:p>
    <w:p w:rsidR="00E066B5" w:rsidRPr="0027262D" w:rsidRDefault="00E066B5" w:rsidP="00E066B5">
      <w:pPr>
        <w:pStyle w:val="Prrafodelista"/>
        <w:numPr>
          <w:ilvl w:val="0"/>
          <w:numId w:val="2"/>
        </w:numPr>
        <w:spacing w:after="160" w:line="259" w:lineRule="auto"/>
        <w:ind w:left="284"/>
        <w:jc w:val="both"/>
        <w:rPr>
          <w:rFonts w:ascii="Century Gothic" w:hAnsi="Century Gothic"/>
        </w:rPr>
      </w:pPr>
      <w:r w:rsidRPr="0027262D">
        <w:rPr>
          <w:rFonts w:ascii="Century Gothic" w:hAnsi="Century Gothic"/>
        </w:rPr>
        <w:t xml:space="preserve">14 a 07 días antes de su viaje, 50% del total del programa. </w:t>
      </w:r>
    </w:p>
    <w:p w:rsidR="00E066B5" w:rsidRPr="0027262D" w:rsidRDefault="00E066B5" w:rsidP="00E066B5">
      <w:pPr>
        <w:pStyle w:val="Prrafodelista"/>
        <w:numPr>
          <w:ilvl w:val="0"/>
          <w:numId w:val="2"/>
        </w:numPr>
        <w:spacing w:after="160" w:line="259" w:lineRule="auto"/>
        <w:ind w:left="284"/>
        <w:jc w:val="both"/>
        <w:rPr>
          <w:rFonts w:ascii="Century Gothic" w:hAnsi="Century Gothic"/>
        </w:rPr>
      </w:pPr>
      <w:r w:rsidRPr="0027262D">
        <w:rPr>
          <w:rFonts w:ascii="Century Gothic" w:hAnsi="Century Gothic"/>
        </w:rPr>
        <w:t>07 a 01 día(s) antes de su viaje, 75% del total del programa.</w:t>
      </w:r>
    </w:p>
    <w:p w:rsidR="00E066B5" w:rsidRPr="0027262D" w:rsidRDefault="00E066B5" w:rsidP="00E066B5">
      <w:pPr>
        <w:pStyle w:val="Prrafodelista"/>
        <w:numPr>
          <w:ilvl w:val="0"/>
          <w:numId w:val="2"/>
        </w:numPr>
        <w:spacing w:after="160" w:line="259" w:lineRule="auto"/>
        <w:ind w:left="284"/>
        <w:jc w:val="both"/>
        <w:rPr>
          <w:rFonts w:ascii="Century Gothic" w:hAnsi="Century Gothic"/>
        </w:rPr>
      </w:pPr>
      <w:r w:rsidRPr="0027262D">
        <w:rPr>
          <w:rFonts w:ascii="Century Gothic" w:hAnsi="Century Gothic"/>
        </w:rPr>
        <w:t>24 horas antes de su viaje aplica una penalidad del 100% NO SHOW.</w:t>
      </w:r>
    </w:p>
    <w:p w:rsidR="00E066B5" w:rsidRPr="0027262D" w:rsidRDefault="00E066B5" w:rsidP="00E066B5">
      <w:pPr>
        <w:ind w:left="284"/>
        <w:rPr>
          <w:rFonts w:ascii="Century Gothic" w:hAnsi="Century Gothic"/>
          <w:b/>
          <w:u w:val="single"/>
        </w:rPr>
      </w:pPr>
      <w:r w:rsidRPr="0027262D">
        <w:rPr>
          <w:rFonts w:ascii="Century Gothic" w:hAnsi="Century Gothic"/>
          <w:b/>
          <w:u w:val="single"/>
        </w:rPr>
        <w:t>Formas de Pago</w:t>
      </w:r>
    </w:p>
    <w:p w:rsidR="00E066B5" w:rsidRPr="0027262D" w:rsidRDefault="00E066B5" w:rsidP="00E066B5">
      <w:pPr>
        <w:pStyle w:val="Prrafodelista"/>
        <w:numPr>
          <w:ilvl w:val="0"/>
          <w:numId w:val="3"/>
        </w:numPr>
        <w:spacing w:after="0" w:line="259" w:lineRule="auto"/>
        <w:ind w:left="284"/>
        <w:rPr>
          <w:rFonts w:ascii="Century Gothic" w:hAnsi="Century Gothic"/>
          <w:b/>
        </w:rPr>
      </w:pPr>
      <w:r w:rsidRPr="0027262D">
        <w:rPr>
          <w:rFonts w:ascii="Century Gothic" w:hAnsi="Century Gothic"/>
          <w:b/>
        </w:rPr>
        <w:t xml:space="preserve">Efectivo </w:t>
      </w:r>
    </w:p>
    <w:p w:rsidR="00E066B5" w:rsidRPr="0027262D" w:rsidRDefault="00E066B5" w:rsidP="0027262D">
      <w:pPr>
        <w:spacing w:after="0"/>
        <w:ind w:left="284"/>
        <w:jc w:val="both"/>
        <w:rPr>
          <w:rFonts w:ascii="Century Gothic" w:hAnsi="Century Gothic"/>
        </w:rPr>
      </w:pPr>
      <w:r w:rsidRPr="0027262D">
        <w:rPr>
          <w:rFonts w:ascii="Century Gothic" w:hAnsi="Century Gothic"/>
        </w:rPr>
        <w:t>Puedes cancelar tu plan en nuestra oficina y únicamente con uno de nuestros asesores.</w:t>
      </w:r>
    </w:p>
    <w:p w:rsidR="00E066B5" w:rsidRPr="0027262D" w:rsidRDefault="00E066B5" w:rsidP="00E066B5">
      <w:pPr>
        <w:pStyle w:val="Prrafodelista"/>
        <w:numPr>
          <w:ilvl w:val="0"/>
          <w:numId w:val="3"/>
        </w:numPr>
        <w:spacing w:after="0" w:line="259" w:lineRule="auto"/>
        <w:ind w:left="284"/>
        <w:rPr>
          <w:rFonts w:ascii="Century Gothic" w:hAnsi="Century Gothic"/>
          <w:b/>
        </w:rPr>
      </w:pPr>
      <w:r w:rsidRPr="0027262D">
        <w:rPr>
          <w:rFonts w:ascii="Century Gothic" w:hAnsi="Century Gothic"/>
          <w:b/>
        </w:rPr>
        <w:t>Tarjeta crédito o débito</w:t>
      </w:r>
    </w:p>
    <w:p w:rsidR="00E066B5" w:rsidRPr="0027262D" w:rsidRDefault="00E066B5" w:rsidP="0027262D">
      <w:pPr>
        <w:spacing w:after="0"/>
        <w:ind w:left="284"/>
        <w:jc w:val="both"/>
        <w:rPr>
          <w:rFonts w:ascii="Century Gothic" w:hAnsi="Century Gothic"/>
          <w:b/>
        </w:rPr>
      </w:pPr>
      <w:r w:rsidRPr="0027262D">
        <w:rPr>
          <w:rFonts w:ascii="Century Gothic" w:hAnsi="Century Gothic"/>
        </w:rPr>
        <w:t>Puede solicitar nuestro formato de autorización y diligenciar los datos adjuntando fotocopia del documento de identificación y de la tarjeta de crédito o</w:t>
      </w:r>
      <w:r w:rsidRPr="0027262D">
        <w:rPr>
          <w:rFonts w:ascii="Century Gothic" w:hAnsi="Century Gothic"/>
          <w:b/>
        </w:rPr>
        <w:t xml:space="preserve"> </w:t>
      </w:r>
      <w:r w:rsidRPr="0027262D">
        <w:rPr>
          <w:rFonts w:ascii="Century Gothic" w:hAnsi="Century Gothic"/>
        </w:rPr>
        <w:t xml:space="preserve">puede proceder con el pago en nuestra plataforma en línea. Recuerde que este método de pago implica un gasto financiero aplicado directamente por la entidad del 3.5% adicional al valor del plan y que </w:t>
      </w:r>
      <w:r w:rsidRPr="0027262D">
        <w:rPr>
          <w:rFonts w:ascii="Century Gothic" w:hAnsi="Century Gothic"/>
          <w:b/>
        </w:rPr>
        <w:t>no está incluido en el precio.</w:t>
      </w:r>
    </w:p>
    <w:p w:rsidR="00E066B5" w:rsidRPr="0027262D" w:rsidRDefault="00E066B5" w:rsidP="00E066B5">
      <w:pPr>
        <w:pStyle w:val="Prrafodelista"/>
        <w:numPr>
          <w:ilvl w:val="0"/>
          <w:numId w:val="3"/>
        </w:numPr>
        <w:spacing w:after="0" w:line="259" w:lineRule="auto"/>
        <w:ind w:left="284"/>
        <w:rPr>
          <w:rFonts w:ascii="Century Gothic" w:hAnsi="Century Gothic"/>
          <w:b/>
        </w:rPr>
      </w:pPr>
      <w:r w:rsidRPr="0027262D">
        <w:rPr>
          <w:rFonts w:ascii="Century Gothic" w:hAnsi="Century Gothic"/>
          <w:b/>
        </w:rPr>
        <w:t>Transferencia Bancaria</w:t>
      </w:r>
    </w:p>
    <w:p w:rsidR="00E066B5" w:rsidRPr="0027262D" w:rsidRDefault="00E066B5" w:rsidP="00E066B5">
      <w:pPr>
        <w:spacing w:after="0"/>
        <w:ind w:left="284"/>
        <w:jc w:val="both"/>
        <w:rPr>
          <w:rFonts w:ascii="Century Gothic" w:hAnsi="Century Gothic"/>
        </w:rPr>
      </w:pPr>
      <w:r w:rsidRPr="0027262D">
        <w:rPr>
          <w:rFonts w:ascii="Century Gothic" w:hAnsi="Century Gothic"/>
        </w:rPr>
        <w:t>Solicita a tu asesor la cuenta bancaria disponible para efectuar el pago.</w:t>
      </w:r>
    </w:p>
    <w:p w:rsidR="00E066B5" w:rsidRPr="0027262D" w:rsidRDefault="00E066B5" w:rsidP="00E066B5">
      <w:pPr>
        <w:spacing w:after="0"/>
        <w:ind w:left="284"/>
        <w:jc w:val="both"/>
        <w:rPr>
          <w:rFonts w:ascii="Century Gothic" w:hAnsi="Century Gothic"/>
        </w:rPr>
      </w:pPr>
    </w:p>
    <w:p w:rsidR="00E066B5" w:rsidRPr="0027262D" w:rsidRDefault="00E066B5" w:rsidP="00E066B5">
      <w:pPr>
        <w:ind w:left="284"/>
        <w:jc w:val="both"/>
        <w:rPr>
          <w:rFonts w:ascii="Century Gothic" w:hAnsi="Century Gothic"/>
          <w:b/>
          <w:u w:val="single"/>
        </w:rPr>
      </w:pPr>
      <w:r w:rsidRPr="0027262D">
        <w:rPr>
          <w:rFonts w:ascii="Century Gothic" w:hAnsi="Century Gothic"/>
          <w:b/>
          <w:u w:val="single"/>
        </w:rPr>
        <w:t>Políticas de reservación</w:t>
      </w:r>
    </w:p>
    <w:p w:rsidR="00E066B5" w:rsidRPr="0027262D" w:rsidRDefault="00E066B5" w:rsidP="00E066B5">
      <w:pPr>
        <w:pStyle w:val="Prrafodelista"/>
        <w:numPr>
          <w:ilvl w:val="0"/>
          <w:numId w:val="4"/>
        </w:numPr>
        <w:spacing w:after="160" w:line="259" w:lineRule="auto"/>
        <w:ind w:left="284"/>
        <w:jc w:val="both"/>
        <w:rPr>
          <w:rFonts w:ascii="Century Gothic" w:hAnsi="Century Gothic"/>
        </w:rPr>
      </w:pPr>
      <w:r w:rsidRPr="0027262D">
        <w:rPr>
          <w:rFonts w:ascii="Century Gothic" w:hAnsi="Century Gothic"/>
        </w:rPr>
        <w:t>La reserva se efectúa según lo indicado en la solicitud y reflejado en la cotización.</w:t>
      </w:r>
    </w:p>
    <w:p w:rsidR="00E066B5" w:rsidRPr="0027262D" w:rsidRDefault="00E066B5" w:rsidP="00E066B5">
      <w:pPr>
        <w:pStyle w:val="Prrafodelista"/>
        <w:numPr>
          <w:ilvl w:val="0"/>
          <w:numId w:val="4"/>
        </w:numPr>
        <w:spacing w:after="160" w:line="259" w:lineRule="auto"/>
        <w:ind w:left="284"/>
        <w:jc w:val="both"/>
        <w:rPr>
          <w:rFonts w:ascii="Century Gothic" w:hAnsi="Century Gothic"/>
        </w:rPr>
      </w:pPr>
      <w:r w:rsidRPr="0027262D">
        <w:rPr>
          <w:rFonts w:ascii="Century Gothic" w:hAnsi="Century Gothic"/>
        </w:rPr>
        <w:t>Los Voucher serán entregados al pasajero, en un plazo máximo de 03 días después del pago del 100% del plan.</w:t>
      </w:r>
    </w:p>
    <w:p w:rsidR="00E066B5" w:rsidRPr="0027262D" w:rsidRDefault="00E066B5" w:rsidP="00E066B5">
      <w:pPr>
        <w:pStyle w:val="Prrafodelista"/>
        <w:numPr>
          <w:ilvl w:val="0"/>
          <w:numId w:val="4"/>
        </w:numPr>
        <w:spacing w:after="160" w:line="259" w:lineRule="auto"/>
        <w:ind w:left="284"/>
        <w:jc w:val="both"/>
        <w:rPr>
          <w:rFonts w:ascii="Century Gothic" w:hAnsi="Century Gothic"/>
        </w:rPr>
      </w:pPr>
      <w:r w:rsidRPr="0027262D">
        <w:rPr>
          <w:rFonts w:ascii="Century Gothic" w:hAnsi="Century Gothic"/>
        </w:rPr>
        <w:t>Es necesario enviar oportunamente el soporte del pago y la fotocopia del documento de identidad para proceder con la reserva.+</w:t>
      </w:r>
    </w:p>
    <w:p w:rsidR="00E066B5" w:rsidRPr="0027262D" w:rsidRDefault="00E066B5" w:rsidP="00E066B5">
      <w:pPr>
        <w:pStyle w:val="Prrafodelista"/>
        <w:numPr>
          <w:ilvl w:val="0"/>
          <w:numId w:val="4"/>
        </w:numPr>
        <w:spacing w:after="160" w:line="259" w:lineRule="auto"/>
        <w:ind w:left="284"/>
        <w:jc w:val="both"/>
        <w:rPr>
          <w:rFonts w:ascii="Century Gothic" w:hAnsi="Century Gothic"/>
          <w:b/>
        </w:rPr>
      </w:pPr>
      <w:r w:rsidRPr="0027262D">
        <w:rPr>
          <w:rFonts w:ascii="Century Gothic" w:hAnsi="Century Gothic"/>
        </w:rPr>
        <w:t>El pasajero que toma el cupo del paquete turístico, acepta los términos y condiciones remitidas en adjunto a la cotización o disponibles de forma pública en nuestro sitio web.</w:t>
      </w:r>
    </w:p>
    <w:p w:rsidR="0027262D" w:rsidRDefault="0027262D" w:rsidP="00481F78">
      <w:pPr>
        <w:pStyle w:val="Prrafodelista"/>
        <w:spacing w:after="160" w:line="259" w:lineRule="auto"/>
        <w:ind w:left="284"/>
        <w:jc w:val="both"/>
        <w:rPr>
          <w:rFonts w:ascii="Century Gothic" w:hAnsi="Century Gothic"/>
          <w:b/>
        </w:rPr>
      </w:pPr>
    </w:p>
    <w:p w:rsidR="00481F78" w:rsidRPr="0027262D" w:rsidRDefault="00481F78" w:rsidP="00481F78">
      <w:pPr>
        <w:pStyle w:val="Prrafodelista"/>
        <w:spacing w:after="160" w:line="259" w:lineRule="auto"/>
        <w:ind w:left="284"/>
        <w:jc w:val="both"/>
        <w:rPr>
          <w:rFonts w:ascii="Century Gothic" w:hAnsi="Century Gothic"/>
          <w:b/>
        </w:rPr>
      </w:pPr>
    </w:p>
    <w:p w:rsidR="00E066B5" w:rsidRPr="00481F78" w:rsidRDefault="00E066B5" w:rsidP="00E066B5">
      <w:pPr>
        <w:rPr>
          <w:rFonts w:ascii="Century Gothic" w:hAnsi="Century Gothic"/>
          <w:b/>
          <w:sz w:val="16"/>
          <w:szCs w:val="16"/>
        </w:rPr>
      </w:pPr>
      <w:r w:rsidRPr="00481F78">
        <w:rPr>
          <w:rFonts w:ascii="Century Gothic" w:hAnsi="Century Gothic"/>
          <w:b/>
          <w:sz w:val="16"/>
          <w:szCs w:val="16"/>
        </w:rPr>
        <w:lastRenderedPageBreak/>
        <w:t>Responsabilidades de Alas del Mundo</w:t>
      </w:r>
    </w:p>
    <w:p w:rsidR="00E066B5" w:rsidRPr="00481F78" w:rsidRDefault="00E066B5" w:rsidP="00E066B5">
      <w:pPr>
        <w:jc w:val="both"/>
        <w:rPr>
          <w:rFonts w:ascii="Century Gothic" w:hAnsi="Century Gothic"/>
          <w:sz w:val="16"/>
          <w:szCs w:val="16"/>
        </w:rPr>
      </w:pPr>
      <w:r w:rsidRPr="00481F78">
        <w:rPr>
          <w:rFonts w:ascii="Century Gothic" w:hAnsi="Century Gothic"/>
          <w:sz w:val="16"/>
          <w:szCs w:val="16"/>
        </w:rPr>
        <w:t xml:space="preserve">La responsabilidad de Alas del Mundo por los servicios no prestados o la disconformidad con los servicios adquiridos a través de nosotros son limitadas. Alas del Mundo no será responsable por lesiones, pérdidas, accidentes, retrasos o cualquier otra irregularidad que pueda tener lugar debido a la omisión o negligencia por parte de las empresas o personas que proporcionan los servicios de transporte o los vehículos, alojamientos u otros servicios relacionados con el tour o por fenómenos naturales, enfermedad, guerra, cuarentena, huelgas, intervenciones de la policía o de aduana / autoridades sanitarias, o cualquier otro factor fuera de nuestro control.        </w:t>
      </w:r>
    </w:p>
    <w:p w:rsidR="00E066B5" w:rsidRPr="00481F78" w:rsidRDefault="00E066B5" w:rsidP="00E066B5">
      <w:pPr>
        <w:jc w:val="both"/>
        <w:rPr>
          <w:rFonts w:ascii="Century Gothic" w:hAnsi="Century Gothic"/>
          <w:sz w:val="16"/>
          <w:szCs w:val="16"/>
        </w:rPr>
      </w:pPr>
      <w:r w:rsidRPr="00481F78">
        <w:rPr>
          <w:rFonts w:ascii="Century Gothic" w:hAnsi="Century Gothic"/>
          <w:sz w:val="16"/>
          <w:szCs w:val="16"/>
        </w:rPr>
        <w:t>El cliente está obligado a informar a Alas del Mundo sobre las enfermedades que padece que pueden tener influencia en el desarrollo del programa que compra o le impide la realización de algunas actividades para que el operador pueda tomar las medidas en la planificación de los recorridos. Así mismo es responsabilidad del pasajero adquirir su tarjeta médica para el viaje bien sea con Alas del Mundo o por cuenta propia.</w:t>
      </w:r>
    </w:p>
    <w:p w:rsidR="00E066B5" w:rsidRPr="00481F78" w:rsidRDefault="00E066B5" w:rsidP="00E066B5">
      <w:pPr>
        <w:jc w:val="both"/>
        <w:rPr>
          <w:rFonts w:ascii="Century Gothic" w:hAnsi="Century Gothic"/>
          <w:sz w:val="16"/>
          <w:szCs w:val="16"/>
        </w:rPr>
      </w:pPr>
      <w:r w:rsidRPr="00481F78">
        <w:rPr>
          <w:rFonts w:ascii="Century Gothic" w:hAnsi="Century Gothic"/>
          <w:sz w:val="16"/>
          <w:szCs w:val="16"/>
        </w:rPr>
        <w:t xml:space="preserve">Alas del Mundo no tiene responsabilidad sobre el tema del clima y no puede ser responsabilizado por las condiciones de lluvia o niebla que no son favorables tanto para el despegue de un avión como desarrollo de las actividades turísticas en el destino. Siempre, en estas circunstancias debe prevalecer el tema de la seguridad de los pasajeros. </w:t>
      </w:r>
    </w:p>
    <w:p w:rsidR="00E066B5" w:rsidRPr="00481F78" w:rsidRDefault="00E066B5" w:rsidP="00E066B5">
      <w:pPr>
        <w:jc w:val="both"/>
        <w:rPr>
          <w:rFonts w:ascii="Century Gothic" w:hAnsi="Century Gothic"/>
          <w:sz w:val="16"/>
          <w:szCs w:val="16"/>
        </w:rPr>
      </w:pPr>
      <w:r w:rsidRPr="00481F78">
        <w:rPr>
          <w:rFonts w:ascii="Century Gothic" w:hAnsi="Century Gothic"/>
          <w:sz w:val="16"/>
          <w:szCs w:val="16"/>
        </w:rPr>
        <w:t>Alas del Mundo se reserva el derecho de hacer cambios en cualquier tour o excursión cuando lo considere necesario a fin de mejorar la prestación del servicio a sus clientes.</w:t>
      </w:r>
    </w:p>
    <w:p w:rsidR="00E066B5" w:rsidRPr="00481F78" w:rsidRDefault="00E066B5" w:rsidP="00E066B5">
      <w:pPr>
        <w:pStyle w:val="Sinespaciado"/>
        <w:jc w:val="both"/>
        <w:rPr>
          <w:rFonts w:ascii="Century Gothic" w:hAnsi="Century Gothic"/>
          <w:sz w:val="16"/>
          <w:szCs w:val="16"/>
        </w:rPr>
      </w:pPr>
      <w:r w:rsidRPr="00481F78">
        <w:rPr>
          <w:rFonts w:ascii="Century Gothic" w:hAnsi="Century Gothic"/>
          <w:sz w:val="16"/>
          <w:szCs w:val="16"/>
        </w:rPr>
        <w:t>Alas del Mundo no se hace responsable por las visas o vacunas requeridas.</w:t>
      </w:r>
    </w:p>
    <w:p w:rsidR="00E066B5" w:rsidRPr="00481F78" w:rsidRDefault="00E066B5" w:rsidP="00E066B5">
      <w:pPr>
        <w:pStyle w:val="Sinespaciado"/>
        <w:jc w:val="both"/>
        <w:rPr>
          <w:rFonts w:ascii="Century Gothic" w:hAnsi="Century Gothic"/>
          <w:b/>
          <w:sz w:val="16"/>
          <w:szCs w:val="16"/>
        </w:rPr>
      </w:pPr>
    </w:p>
    <w:p w:rsidR="00E066B5" w:rsidRPr="00481F78" w:rsidRDefault="00E066B5" w:rsidP="00E066B5">
      <w:pPr>
        <w:pStyle w:val="Sinespaciado"/>
        <w:jc w:val="both"/>
        <w:rPr>
          <w:rFonts w:ascii="Century Gothic" w:hAnsi="Century Gothic"/>
          <w:sz w:val="16"/>
          <w:szCs w:val="16"/>
        </w:rPr>
      </w:pPr>
      <w:r w:rsidRPr="00481F78">
        <w:rPr>
          <w:rFonts w:ascii="Century Gothic" w:hAnsi="Century Gothic"/>
          <w:b/>
          <w:sz w:val="16"/>
          <w:szCs w:val="16"/>
        </w:rPr>
        <w:t>Nota legal:</w:t>
      </w:r>
      <w:r w:rsidRPr="00481F78">
        <w:rPr>
          <w:rFonts w:ascii="Century Gothic" w:hAnsi="Century Gothic"/>
          <w:sz w:val="16"/>
          <w:szCs w:val="16"/>
        </w:rPr>
        <w:t xml:space="preserve"> Respetado Pasajero, Alas del Mundo le informa que en Colombia es un delito penado por la ley (hasta 90 meses de cárcel y 15.000 salarios mínimos) el tráfico ilegal de especies de flora y fauna; le recomendamos ser cuidadoso con el Patrimonio Natural en su visita para que pueda disfrutar su viaje con tranquilidad. Si su visita es al extranjero, recuerde que por ningún motivo le será permitido ingresas especies de flora y fauna; las autoridades aeroportuarias están en facultad de decomisar cualquier artículo o ser vivo que falte a esta normativa. Todos juntos podemos preservar mejor nuestro ambiente, sea parte del cambio y denuncie cualquier acto de venta ilegal de flora y fauna que pueda presenciar durante su viaje. La protección del patrimonio natural es compromiso de todos, le pedimos que a lo largo de su viaje sea cuidados con los residuos (papel, alimentos, empaques de compras, etc.) que genere; no los arroje en playas, calles, parques, autobuses o sitios públicos, emplee únicamente las canecas destinadas para ellos. La ley 397 de 1997 General de Cultura, apoya la protección y fomento del Patrimonio Sociocultural; respetado pasajero, usted pude contribuir al cuidado de nuestra cultura o de la cultura local de destino que visite. Por tanto le recomendamos disfrutar respetuosamente de las muestras gastronómicas, culturales y étnicas que encuentre en su viaje. Contribuyamos juntos al enriquecimiento cultural mutuo; ayúdenos a promover una cultura de respeto y cuidado. La ley 679 de 2001 protege a los menores de edad de la explotación sexual; Alas del Mundo, está comprometida con el cuidado de nuestros niños, niñas ya adolescentes; respetado pasajero, lo invitamos a hacer parte de esta lucha y rechazar este tipo de conductas. Recuerde que la no denuncia de este delito se constituye en complicidad. Por favor consulte en nuestro sitio web el código de conducta de nuestra agencia.</w:t>
      </w:r>
      <w:bookmarkStart w:id="0" w:name="_GoBack"/>
      <w:bookmarkEnd w:id="0"/>
    </w:p>
    <w:sectPr w:rsidR="00E066B5" w:rsidRPr="00481F78" w:rsidSect="00D2361B">
      <w:headerReference w:type="even" r:id="rId9"/>
      <w:headerReference w:type="default" r:id="rId10"/>
      <w:footerReference w:type="default" r:id="rId11"/>
      <w:headerReference w:type="first" r:id="rId12"/>
      <w:pgSz w:w="12240" w:h="15840" w:code="1"/>
      <w:pgMar w:top="720" w:right="720" w:bottom="720" w:left="720"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29C" w:rsidRDefault="00D5229C" w:rsidP="00D3081F">
      <w:pPr>
        <w:spacing w:after="0" w:line="240" w:lineRule="auto"/>
      </w:pPr>
      <w:r>
        <w:separator/>
      </w:r>
    </w:p>
  </w:endnote>
  <w:endnote w:type="continuationSeparator" w:id="0">
    <w:p w:rsidR="00D5229C" w:rsidRDefault="00D5229C" w:rsidP="00D308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B2" w:rsidRDefault="00E0498B" w:rsidP="00A61D0E">
    <w:pPr>
      <w:pStyle w:val="Piedepgina"/>
      <w:spacing w:line="276" w:lineRule="auto"/>
      <w:jc w:val="center"/>
      <w:rPr>
        <w:rFonts w:ascii="Trebuchet MS" w:hAnsi="Trebuchet MS"/>
        <w:b/>
        <w:noProof/>
        <w:sz w:val="16"/>
        <w:szCs w:val="16"/>
        <w:lang w:eastAsia="es-CO"/>
      </w:rPr>
    </w:pPr>
    <w:r w:rsidRPr="00E0498B">
      <w:rPr>
        <w:rFonts w:ascii="Trebuchet MS" w:hAnsi="Trebuchet MS"/>
        <w:b/>
        <w:noProof/>
        <w:sz w:val="16"/>
        <w:szCs w:val="16"/>
        <w:lang w:eastAsia="es-CO"/>
      </w:rPr>
      <w:pict>
        <v:shapetype id="_x0000_t32" coordsize="21600,21600" o:spt="32" o:oned="t" path="m,l21600,21600e" filled="f">
          <v:path arrowok="t" fillok="f" o:connecttype="none"/>
          <o:lock v:ext="edit" shapetype="t"/>
        </v:shapetype>
        <v:shape id="AutoShape 75" o:spid="_x0000_s2086" type="#_x0000_t32" style="position:absolute;left:0;text-align:left;margin-left:-32.35pt;margin-top:8.5pt;width:612pt;height:0;z-index:25168793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" strokecolor="#9bbb59 [3206]" strokeweight="3pt">
          <v:stroke startarrow="oval" endarrow="oval" opacity="55769f"/>
        </v:shape>
      </w:pict>
    </w:r>
  </w:p>
  <w:p w:rsidR="007E7AB2" w:rsidRPr="00D2361B" w:rsidRDefault="00E0498B" w:rsidP="00E01509">
    <w:pPr>
      <w:pStyle w:val="Piedepgina"/>
      <w:jc w:val="center"/>
      <w:rPr>
        <w:rFonts w:ascii="Century Gothic" w:hAnsi="Century Gothic"/>
        <w:b/>
        <w:sz w:val="16"/>
        <w:szCs w:val="16"/>
      </w:rPr>
    </w:pPr>
    <w:sdt>
      <w:sdtPr>
        <w:rPr>
          <w:rFonts w:ascii="Century Gothic" w:hAnsi="Century Gothic"/>
          <w:b/>
          <w:sz w:val="16"/>
          <w:szCs w:val="16"/>
        </w:rPr>
        <w:id w:val="145320282"/>
        <w:docPartObj>
          <w:docPartGallery w:val="Page Numbers (Bottom of Page)"/>
          <w:docPartUnique/>
        </w:docPartObj>
      </w:sdtPr>
      <w:sdtContent>
        <w:r w:rsidR="007E7AB2" w:rsidRPr="00D2361B">
          <w:rPr>
            <w:rFonts w:ascii="Century Gothic" w:hAnsi="Century Gothic"/>
            <w:b/>
            <w:color w:val="4F6228" w:themeColor="accent3" w:themeShade="80"/>
            <w:sz w:val="16"/>
            <w:szCs w:val="16"/>
          </w:rPr>
          <w:t>Contáctenos</w:t>
        </w:r>
        <w:r w:rsidR="007E7AB2" w:rsidRPr="00D2361B">
          <w:rPr>
            <w:rFonts w:ascii="Century Gothic" w:hAnsi="Century Gothic"/>
            <w:b/>
            <w:sz w:val="16"/>
            <w:szCs w:val="16"/>
          </w:rPr>
          <w:t>:</w:t>
        </w:r>
        <w:r w:rsidR="007E7AB2" w:rsidRPr="00D2361B">
          <w:rPr>
            <w:rFonts w:ascii="Century Gothic" w:hAnsi="Century Gothic"/>
            <w:b/>
            <w:noProof/>
            <w:color w:val="F79646" w:themeColor="accent6"/>
            <w:lang w:val="es-ES" w:eastAsia="es-ES"/>
          </w:rPr>
          <w:drawing>
            <wp:inline distT="0" distB="0" distL="0" distR="0">
              <wp:extent cx="108950" cy="108000"/>
              <wp:effectExtent l="19050" t="0" r="5350" b="0"/>
              <wp:docPr id="7" name="Imagen 32" descr="Resultado de imagen para log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logo celular"/>
                      <pic:cNvPicPr>
                        <a:picLocks noChangeAspect="1" noChangeArrowheads="1"/>
                      </pic:cNvPicPr>
                    </pic:nvPicPr>
                    <pic:blipFill>
                      <a:blip r:embed="rId1"/>
                      <a:srcRect/>
                      <a:stretch>
                        <a:fillRect/>
                      </a:stretch>
                    </pic:blipFill>
                    <pic:spPr bwMode="auto">
                      <a:xfrm>
                        <a:off x="0" y="0"/>
                        <a:ext cx="108950" cy="108000"/>
                      </a:xfrm>
                      <a:prstGeom prst="rect">
                        <a:avLst/>
                      </a:prstGeom>
                      <a:noFill/>
                      <a:ln w="9525">
                        <a:noFill/>
                        <a:miter lim="800000"/>
                        <a:headEnd/>
                        <a:tailEnd/>
                      </a:ln>
                    </pic:spPr>
                  </pic:pic>
                </a:graphicData>
              </a:graphic>
            </wp:inline>
          </w:drawing>
        </w:r>
        <w:r w:rsidR="007E7AB2" w:rsidRPr="00D2361B">
          <w:rPr>
            <w:rFonts w:ascii="Century Gothic" w:hAnsi="Century Gothic"/>
            <w:b/>
            <w:noProof/>
            <w:sz w:val="16"/>
            <w:szCs w:val="16"/>
            <w:lang w:val="es-ES" w:eastAsia="zh-TW"/>
          </w:rPr>
          <w:t>+57 314 290 5658</w:t>
        </w:r>
      </w:sdtContent>
    </w:sdt>
    <w:r w:rsidR="007E7AB2" w:rsidRPr="00D2361B">
      <w:rPr>
        <w:rFonts w:ascii="Century Gothic" w:hAnsi="Century Gothic"/>
        <w:b/>
        <w:sz w:val="16"/>
        <w:szCs w:val="16"/>
      </w:rPr>
      <w:t xml:space="preserve"> </w:t>
    </w:r>
    <w:r w:rsidR="007E7AB2" w:rsidRPr="00D2361B">
      <w:rPr>
        <w:rFonts w:ascii="Century Gothic" w:hAnsi="Century Gothic"/>
        <w:b/>
        <w:noProof/>
        <w:sz w:val="16"/>
        <w:szCs w:val="16"/>
        <w:lang w:val="es-ES" w:eastAsia="es-ES"/>
      </w:rPr>
      <w:drawing>
        <wp:inline distT="0" distB="0" distL="0" distR="0">
          <wp:extent cx="108950" cy="108000"/>
          <wp:effectExtent l="19050" t="0" r="5350" b="0"/>
          <wp:docPr id="8" name="Imagen 32" descr="Resultado de imagen para log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logo celular"/>
                  <pic:cNvPicPr>
                    <a:picLocks noChangeAspect="1" noChangeArrowheads="1"/>
                  </pic:cNvPicPr>
                </pic:nvPicPr>
                <pic:blipFill>
                  <a:blip r:embed="rId1"/>
                  <a:srcRect/>
                  <a:stretch>
                    <a:fillRect/>
                  </a:stretch>
                </pic:blipFill>
                <pic:spPr bwMode="auto">
                  <a:xfrm>
                    <a:off x="0" y="0"/>
                    <a:ext cx="108950" cy="108000"/>
                  </a:xfrm>
                  <a:prstGeom prst="rect">
                    <a:avLst/>
                  </a:prstGeom>
                  <a:noFill/>
                  <a:ln w="9525">
                    <a:noFill/>
                    <a:miter lim="800000"/>
                    <a:headEnd/>
                    <a:tailEnd/>
                  </a:ln>
                </pic:spPr>
              </pic:pic>
            </a:graphicData>
          </a:graphic>
        </wp:inline>
      </w:drawing>
    </w:r>
    <w:r w:rsidR="007E7AB2" w:rsidRPr="00D2361B">
      <w:rPr>
        <w:rFonts w:ascii="Century Gothic" w:hAnsi="Century Gothic"/>
        <w:b/>
        <w:sz w:val="16"/>
        <w:szCs w:val="16"/>
      </w:rPr>
      <w:t xml:space="preserve">+57 310 550 6157 </w:t>
    </w:r>
    <w:r w:rsidR="007E7AB2" w:rsidRPr="00D2361B">
      <w:rPr>
        <w:rFonts w:ascii="Century Gothic" w:hAnsi="Century Gothic"/>
        <w:b/>
        <w:noProof/>
        <w:sz w:val="16"/>
        <w:szCs w:val="16"/>
        <w:lang w:val="es-ES" w:eastAsia="es-ES"/>
      </w:rPr>
      <w:drawing>
        <wp:inline distT="0" distB="0" distL="0" distR="0">
          <wp:extent cx="108950" cy="108000"/>
          <wp:effectExtent l="19050" t="0" r="5350" b="0"/>
          <wp:docPr id="10" name="Imagen 32" descr="Resultado de imagen para log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logo celular"/>
                  <pic:cNvPicPr>
                    <a:picLocks noChangeAspect="1" noChangeArrowheads="1"/>
                  </pic:cNvPicPr>
                </pic:nvPicPr>
                <pic:blipFill>
                  <a:blip r:embed="rId1"/>
                  <a:srcRect/>
                  <a:stretch>
                    <a:fillRect/>
                  </a:stretch>
                </pic:blipFill>
                <pic:spPr bwMode="auto">
                  <a:xfrm>
                    <a:off x="0" y="0"/>
                    <a:ext cx="108950" cy="108000"/>
                  </a:xfrm>
                  <a:prstGeom prst="rect">
                    <a:avLst/>
                  </a:prstGeom>
                  <a:noFill/>
                  <a:ln w="9525">
                    <a:noFill/>
                    <a:miter lim="800000"/>
                    <a:headEnd/>
                    <a:tailEnd/>
                  </a:ln>
                </pic:spPr>
              </pic:pic>
            </a:graphicData>
          </a:graphic>
        </wp:inline>
      </w:drawing>
    </w:r>
    <w:r w:rsidR="007E7AB2" w:rsidRPr="00D2361B">
      <w:rPr>
        <w:rFonts w:ascii="Century Gothic" w:hAnsi="Century Gothic"/>
        <w:b/>
        <w:sz w:val="16"/>
        <w:szCs w:val="16"/>
      </w:rPr>
      <w:t xml:space="preserve">+57 </w:t>
    </w:r>
    <w:r w:rsidR="007E7AB2">
      <w:rPr>
        <w:rFonts w:ascii="Century Gothic" w:hAnsi="Century Gothic"/>
        <w:b/>
        <w:sz w:val="16"/>
        <w:szCs w:val="16"/>
      </w:rPr>
      <w:t>314 290 0697</w:t>
    </w:r>
    <w:r w:rsidR="007E7AB2" w:rsidRPr="00D2361B">
      <w:rPr>
        <w:rFonts w:ascii="Century Gothic" w:hAnsi="Century Gothic"/>
        <w:b/>
        <w:sz w:val="16"/>
        <w:szCs w:val="16"/>
      </w:rPr>
      <w:t xml:space="preserve"> </w:t>
    </w:r>
    <w:r w:rsidR="007E7AB2" w:rsidRPr="00D2361B">
      <w:rPr>
        <w:rFonts w:ascii="Century Gothic" w:hAnsi="Century Gothic"/>
        <w:b/>
        <w:noProof/>
        <w:sz w:val="16"/>
        <w:szCs w:val="16"/>
        <w:lang w:val="es-ES" w:eastAsia="es-ES"/>
      </w:rPr>
      <w:drawing>
        <wp:inline distT="0" distB="0" distL="0" distR="0">
          <wp:extent cx="108950" cy="108000"/>
          <wp:effectExtent l="19050" t="0" r="5350" b="0"/>
          <wp:docPr id="21" name="Imagen 32" descr="Resultado de imagen para logo ce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logo celular"/>
                  <pic:cNvPicPr>
                    <a:picLocks noChangeAspect="1" noChangeArrowheads="1"/>
                  </pic:cNvPicPr>
                </pic:nvPicPr>
                <pic:blipFill>
                  <a:blip r:embed="rId1"/>
                  <a:srcRect/>
                  <a:stretch>
                    <a:fillRect/>
                  </a:stretch>
                </pic:blipFill>
                <pic:spPr bwMode="auto">
                  <a:xfrm>
                    <a:off x="0" y="0"/>
                    <a:ext cx="108950" cy="108000"/>
                  </a:xfrm>
                  <a:prstGeom prst="rect">
                    <a:avLst/>
                  </a:prstGeom>
                  <a:noFill/>
                  <a:ln w="9525">
                    <a:noFill/>
                    <a:miter lim="800000"/>
                    <a:headEnd/>
                    <a:tailEnd/>
                  </a:ln>
                </pic:spPr>
              </pic:pic>
            </a:graphicData>
          </a:graphic>
        </wp:inline>
      </w:drawing>
    </w:r>
    <w:r w:rsidR="007E7AB2" w:rsidRPr="00D2361B">
      <w:rPr>
        <w:rFonts w:ascii="Century Gothic" w:hAnsi="Century Gothic"/>
        <w:b/>
        <w:sz w:val="16"/>
        <w:szCs w:val="16"/>
      </w:rPr>
      <w:t xml:space="preserve">+57 310 777 3434 </w:t>
    </w:r>
    <w:r w:rsidR="007E7AB2" w:rsidRPr="00D2361B">
      <w:rPr>
        <w:rFonts w:ascii="Century Gothic" w:hAnsi="Century Gothic"/>
        <w:b/>
        <w:noProof/>
        <w:sz w:val="16"/>
        <w:szCs w:val="16"/>
        <w:lang w:val="es-ES" w:eastAsia="es-ES"/>
      </w:rPr>
      <w:drawing>
        <wp:inline distT="0" distB="0" distL="0" distR="0">
          <wp:extent cx="108026" cy="108000"/>
          <wp:effectExtent l="19050" t="0" r="6274" b="0"/>
          <wp:docPr id="11" name="Imagen 61" descr="Resultado de imagen para logo tele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para logo telefono"/>
                  <pic:cNvPicPr>
                    <a:picLocks noChangeAspect="1" noChangeArrowheads="1"/>
                  </pic:cNvPicPr>
                </pic:nvPicPr>
                <pic:blipFill>
                  <a:blip r:embed="rId2"/>
                  <a:srcRect/>
                  <a:stretch>
                    <a:fillRect/>
                  </a:stretch>
                </pic:blipFill>
                <pic:spPr bwMode="auto">
                  <a:xfrm>
                    <a:off x="0" y="0"/>
                    <a:ext cx="108026" cy="108000"/>
                  </a:xfrm>
                  <a:prstGeom prst="rect">
                    <a:avLst/>
                  </a:prstGeom>
                  <a:noFill/>
                  <a:ln w="9525">
                    <a:noFill/>
                    <a:miter lim="800000"/>
                    <a:headEnd/>
                    <a:tailEnd/>
                  </a:ln>
                </pic:spPr>
              </pic:pic>
            </a:graphicData>
          </a:graphic>
        </wp:inline>
      </w:drawing>
    </w:r>
    <w:r w:rsidR="007E7AB2" w:rsidRPr="00D2361B">
      <w:rPr>
        <w:rFonts w:ascii="Century Gothic" w:hAnsi="Century Gothic"/>
        <w:b/>
        <w:sz w:val="16"/>
        <w:szCs w:val="16"/>
      </w:rPr>
      <w:t xml:space="preserve"> +57 1 3459182</w:t>
    </w:r>
    <w:r w:rsidR="007E7AB2">
      <w:rPr>
        <w:rFonts w:ascii="Century Gothic" w:hAnsi="Century Gothic"/>
        <w:b/>
        <w:sz w:val="16"/>
        <w:szCs w:val="16"/>
      </w:rPr>
      <w:t xml:space="preserve"> </w:t>
    </w:r>
  </w:p>
  <w:p w:rsidR="007E7AB2" w:rsidRPr="00D2361B" w:rsidRDefault="007E7AB2" w:rsidP="00E01509">
    <w:pPr>
      <w:pStyle w:val="Piedepgina"/>
      <w:jc w:val="center"/>
      <w:rPr>
        <w:rFonts w:ascii="Century Gothic" w:hAnsi="Century Gothic"/>
        <w:b/>
        <w:sz w:val="16"/>
        <w:szCs w:val="16"/>
      </w:rPr>
    </w:pPr>
    <w:r w:rsidRPr="00D2361B">
      <w:rPr>
        <w:rFonts w:ascii="Century Gothic" w:hAnsi="Century Gothic"/>
        <w:b/>
        <w:sz w:val="16"/>
        <w:szCs w:val="16"/>
      </w:rPr>
      <w:t>info@alasdelmundo.net // www.alasdelmundo.net</w:t>
    </w:r>
  </w:p>
  <w:p w:rsidR="007E7AB2" w:rsidRPr="00D2361B" w:rsidRDefault="007E7AB2" w:rsidP="00E01509">
    <w:pPr>
      <w:pStyle w:val="Piedepgina"/>
      <w:jc w:val="center"/>
      <w:rPr>
        <w:rFonts w:ascii="Century Gothic" w:hAnsi="Century Gothic"/>
        <w:b/>
        <w:sz w:val="16"/>
        <w:szCs w:val="16"/>
      </w:rPr>
    </w:pPr>
    <w:r w:rsidRPr="00D2361B">
      <w:rPr>
        <w:rFonts w:ascii="Century Gothic" w:hAnsi="Century Gothic"/>
        <w:b/>
        <w:sz w:val="16"/>
        <w:szCs w:val="16"/>
      </w:rPr>
      <w:t>Dirección: Calle 74 # 15 – 80 Int.01 Ofi.602</w:t>
    </w:r>
    <w:r>
      <w:rPr>
        <w:rFonts w:ascii="Century Gothic" w:hAnsi="Century Gothic"/>
        <w:b/>
        <w:sz w:val="16"/>
        <w:szCs w:val="16"/>
      </w:rPr>
      <w:t xml:space="preserve"> / Int. 02 </w:t>
    </w:r>
    <w:proofErr w:type="spellStart"/>
    <w:r>
      <w:rPr>
        <w:rFonts w:ascii="Century Gothic" w:hAnsi="Century Gothic"/>
        <w:b/>
        <w:sz w:val="16"/>
        <w:szCs w:val="16"/>
      </w:rPr>
      <w:t>Ofi</w:t>
    </w:r>
    <w:proofErr w:type="spellEnd"/>
    <w:r>
      <w:rPr>
        <w:rFonts w:ascii="Century Gothic" w:hAnsi="Century Gothic"/>
        <w:b/>
        <w:sz w:val="16"/>
        <w:szCs w:val="16"/>
      </w:rPr>
      <w:t>. 306</w:t>
    </w:r>
  </w:p>
  <w:p w:rsidR="007E7AB2" w:rsidRPr="00D2361B" w:rsidRDefault="007E7AB2" w:rsidP="00E01509">
    <w:pPr>
      <w:pStyle w:val="Piedepgina"/>
      <w:jc w:val="center"/>
      <w:rPr>
        <w:rFonts w:ascii="Century Gothic" w:hAnsi="Century Gothic"/>
        <w:b/>
        <w:sz w:val="16"/>
        <w:szCs w:val="16"/>
      </w:rPr>
    </w:pPr>
    <w:r w:rsidRPr="00D2361B">
      <w:rPr>
        <w:rFonts w:ascii="Century Gothic" w:hAnsi="Century Gothic"/>
        <w:b/>
        <w:sz w:val="16"/>
        <w:szCs w:val="16"/>
      </w:rPr>
      <w:t>Bogotá - Colombia</w:t>
    </w:r>
  </w:p>
  <w:p w:rsidR="007E7AB2" w:rsidRPr="00D074FA" w:rsidRDefault="007E7AB2" w:rsidP="00D074FA">
    <w:pPr>
      <w:pStyle w:val="Piedepgina"/>
      <w:spacing w:line="276" w:lineRule="auto"/>
      <w:jc w:val="center"/>
      <w:rPr>
        <w:rFonts w:ascii="Trebuchet MS" w:hAnsi="Trebuchet MS"/>
        <w:b/>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29C" w:rsidRDefault="00D5229C" w:rsidP="00D3081F">
      <w:pPr>
        <w:spacing w:after="0" w:line="240" w:lineRule="auto"/>
      </w:pPr>
      <w:r>
        <w:separator/>
      </w:r>
    </w:p>
  </w:footnote>
  <w:footnote w:type="continuationSeparator" w:id="0">
    <w:p w:rsidR="00D5229C" w:rsidRDefault="00D5229C" w:rsidP="00D308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B2" w:rsidRDefault="00E0498B">
    <w:pPr>
      <w:pStyle w:val="Encabezado"/>
    </w:pPr>
    <w:r w:rsidRPr="00E0498B">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8826" o:spid="_x0000_s2085" type="#_x0000_t75" style="position:absolute;margin-left:0;margin-top:0;width:540pt;height:540pt;z-index:-251646976;mso-position-horizontal:center;mso-position-horizontal-relative:margin;mso-position-vertical:center;mso-position-vertical-relative:margin" o:allowincell="f">
          <v:imagedata r:id="rId1" o:title="LOGO_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B2" w:rsidRDefault="007E7AB2" w:rsidP="00F42B27">
    <w:pPr>
      <w:pStyle w:val="Encabezado"/>
      <w:rPr>
        <w:noProof/>
        <w:color w:val="365F91" w:themeColor="accent1" w:themeShade="BF"/>
        <w:lang w:eastAsia="es-CO"/>
      </w:rPr>
    </w:pPr>
    <w:r w:rsidRPr="00D074FA">
      <w:rPr>
        <w:noProof/>
        <w:color w:val="365F91" w:themeColor="accent1" w:themeShade="BF"/>
        <w:lang w:val="es-ES" w:eastAsia="es-ES"/>
      </w:rPr>
      <w:drawing>
        <wp:anchor distT="0" distB="0" distL="114300" distR="114300" simplePos="0" relativeHeight="251694080" behindDoc="0" locked="0" layoutInCell="1" allowOverlap="1">
          <wp:simplePos x="0" y="0"/>
          <wp:positionH relativeFrom="column">
            <wp:posOffset>-476250</wp:posOffset>
          </wp:positionH>
          <wp:positionV relativeFrom="paragraph">
            <wp:posOffset>-122555</wp:posOffset>
          </wp:positionV>
          <wp:extent cx="7839075" cy="1428750"/>
          <wp:effectExtent l="0" t="0" r="9525"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7839075" cy="1428750"/>
                  </a:xfrm>
                  <a:prstGeom prst="rect">
                    <a:avLst/>
                  </a:prstGeom>
                  <a:noFill/>
                  <a:ln w="9525">
                    <a:noFill/>
                    <a:miter lim="800000"/>
                    <a:headEnd/>
                    <a:tailEnd/>
                  </a:ln>
                </pic:spPr>
              </pic:pic>
            </a:graphicData>
          </a:graphic>
        </wp:anchor>
      </w:drawing>
    </w:r>
    <w:r>
      <w:rPr>
        <w:noProof/>
        <w:color w:val="365F91" w:themeColor="accent1" w:themeShade="BF"/>
        <w:lang w:eastAsia="es-CO"/>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AB2" w:rsidRDefault="00E0498B">
    <w:pPr>
      <w:pStyle w:val="Encabezado"/>
    </w:pPr>
    <w:r w:rsidRPr="00E0498B">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8825" o:spid="_x0000_s2084" type="#_x0000_t75" style="position:absolute;margin-left:0;margin-top:0;width:540pt;height:540pt;z-index:-251648000;mso-position-horizontal:center;mso-position-horizontal-relative:margin;mso-position-vertical:center;mso-position-vertical-relative:margin" o:allowincell="f">
          <v:imagedata r:id="rId1" o:title="LOGO_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89.1pt;height:192.2pt" o:bullet="t">
        <v:imagedata r:id="rId1" o:title="Mundis"/>
      </v:shape>
    </w:pict>
  </w:numPicBullet>
  <w:abstractNum w:abstractNumId="0">
    <w:nsid w:val="0D0D4F42"/>
    <w:multiLevelType w:val="hybridMultilevel"/>
    <w:tmpl w:val="3FAC0F68"/>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4494CBB"/>
    <w:multiLevelType w:val="hybridMultilevel"/>
    <w:tmpl w:val="B01C9F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BD0746A"/>
    <w:multiLevelType w:val="hybridMultilevel"/>
    <w:tmpl w:val="F718160E"/>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C4271D3"/>
    <w:multiLevelType w:val="hybridMultilevel"/>
    <w:tmpl w:val="D25CC45A"/>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CFE7F99"/>
    <w:multiLevelType w:val="hybridMultilevel"/>
    <w:tmpl w:val="C002A322"/>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00D5B88"/>
    <w:multiLevelType w:val="hybridMultilevel"/>
    <w:tmpl w:val="6194FCB6"/>
    <w:lvl w:ilvl="0" w:tplc="B3DC99B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5FE2A10"/>
    <w:multiLevelType w:val="hybridMultilevel"/>
    <w:tmpl w:val="580C3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606F4792"/>
    <w:multiLevelType w:val="hybridMultilevel"/>
    <w:tmpl w:val="73AABA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F860B6E"/>
    <w:multiLevelType w:val="hybridMultilevel"/>
    <w:tmpl w:val="2FEA7E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7FF35162"/>
    <w:multiLevelType w:val="hybridMultilevel"/>
    <w:tmpl w:val="B2F60102"/>
    <w:lvl w:ilvl="0" w:tplc="CA6E9724">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6"/>
  </w:num>
  <w:num w:numId="5">
    <w:abstractNumId w:val="5"/>
  </w:num>
  <w:num w:numId="6">
    <w:abstractNumId w:val="0"/>
  </w:num>
  <w:num w:numId="7">
    <w:abstractNumId w:val="4"/>
  </w:num>
  <w:num w:numId="8">
    <w:abstractNumId w:val="2"/>
  </w:num>
  <w:num w:numId="9">
    <w:abstractNumId w:val="3"/>
  </w:num>
  <w:num w:numId="10">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3074">
      <o:colormru v:ext="edit" colors="#30801a"/>
    </o:shapedefaults>
    <o:shapelayout v:ext="edit">
      <o:idmap v:ext="edit" data="2"/>
      <o:rules v:ext="edit">
        <o:r id="V:Rule1" type="connector" idref="#AutoShape 75"/>
      </o:rules>
    </o:shapelayout>
  </w:hdrShapeDefaults>
  <w:footnotePr>
    <w:footnote w:id="-1"/>
    <w:footnote w:id="0"/>
  </w:footnotePr>
  <w:endnotePr>
    <w:endnote w:id="-1"/>
    <w:endnote w:id="0"/>
  </w:endnotePr>
  <w:compat/>
  <w:rsids>
    <w:rsidRoot w:val="00C5010C"/>
    <w:rsid w:val="00002BC7"/>
    <w:rsid w:val="000109E6"/>
    <w:rsid w:val="000118A7"/>
    <w:rsid w:val="0001504F"/>
    <w:rsid w:val="00021DA3"/>
    <w:rsid w:val="000267C4"/>
    <w:rsid w:val="0004654C"/>
    <w:rsid w:val="00052B0E"/>
    <w:rsid w:val="00062729"/>
    <w:rsid w:val="000679F4"/>
    <w:rsid w:val="000716AB"/>
    <w:rsid w:val="0007410A"/>
    <w:rsid w:val="000846C0"/>
    <w:rsid w:val="0008714D"/>
    <w:rsid w:val="00090257"/>
    <w:rsid w:val="00091C99"/>
    <w:rsid w:val="00097C32"/>
    <w:rsid w:val="000A6693"/>
    <w:rsid w:val="000C0584"/>
    <w:rsid w:val="000C5597"/>
    <w:rsid w:val="000D08BD"/>
    <w:rsid w:val="000D3B21"/>
    <w:rsid w:val="000E08E9"/>
    <w:rsid w:val="000F008F"/>
    <w:rsid w:val="000F23DB"/>
    <w:rsid w:val="000F76B4"/>
    <w:rsid w:val="00100E00"/>
    <w:rsid w:val="00104561"/>
    <w:rsid w:val="0010691C"/>
    <w:rsid w:val="00111B6A"/>
    <w:rsid w:val="001166BE"/>
    <w:rsid w:val="00124C45"/>
    <w:rsid w:val="001263C2"/>
    <w:rsid w:val="00127F35"/>
    <w:rsid w:val="00141B5A"/>
    <w:rsid w:val="0015507D"/>
    <w:rsid w:val="00162FFD"/>
    <w:rsid w:val="00163633"/>
    <w:rsid w:val="00163990"/>
    <w:rsid w:val="00163C34"/>
    <w:rsid w:val="00163D05"/>
    <w:rsid w:val="00165303"/>
    <w:rsid w:val="0017117A"/>
    <w:rsid w:val="00175555"/>
    <w:rsid w:val="00181946"/>
    <w:rsid w:val="00182AD1"/>
    <w:rsid w:val="0018311C"/>
    <w:rsid w:val="001918BB"/>
    <w:rsid w:val="00194653"/>
    <w:rsid w:val="0019679A"/>
    <w:rsid w:val="0019701C"/>
    <w:rsid w:val="001A65F9"/>
    <w:rsid w:val="001B7FEF"/>
    <w:rsid w:val="001C4D30"/>
    <w:rsid w:val="001E08F1"/>
    <w:rsid w:val="001E1DD6"/>
    <w:rsid w:val="001E656B"/>
    <w:rsid w:val="001F3D3A"/>
    <w:rsid w:val="001F7329"/>
    <w:rsid w:val="001F7841"/>
    <w:rsid w:val="001F7EE1"/>
    <w:rsid w:val="00201383"/>
    <w:rsid w:val="00215646"/>
    <w:rsid w:val="00217493"/>
    <w:rsid w:val="00222DE6"/>
    <w:rsid w:val="002311F6"/>
    <w:rsid w:val="0024080E"/>
    <w:rsid w:val="00244A1F"/>
    <w:rsid w:val="00250BBD"/>
    <w:rsid w:val="00252BB8"/>
    <w:rsid w:val="00260344"/>
    <w:rsid w:val="00260A33"/>
    <w:rsid w:val="00265FBD"/>
    <w:rsid w:val="00266EBB"/>
    <w:rsid w:val="0027262D"/>
    <w:rsid w:val="002739A9"/>
    <w:rsid w:val="00280711"/>
    <w:rsid w:val="002937D2"/>
    <w:rsid w:val="002A1618"/>
    <w:rsid w:val="002A18E6"/>
    <w:rsid w:val="002C11B4"/>
    <w:rsid w:val="002F13E1"/>
    <w:rsid w:val="002F1443"/>
    <w:rsid w:val="00300C0D"/>
    <w:rsid w:val="003115FC"/>
    <w:rsid w:val="003208A2"/>
    <w:rsid w:val="00321069"/>
    <w:rsid w:val="0032556C"/>
    <w:rsid w:val="00326FBE"/>
    <w:rsid w:val="003318EF"/>
    <w:rsid w:val="003360A6"/>
    <w:rsid w:val="003364E7"/>
    <w:rsid w:val="00345707"/>
    <w:rsid w:val="003514B1"/>
    <w:rsid w:val="00354CC6"/>
    <w:rsid w:val="00355742"/>
    <w:rsid w:val="003574EE"/>
    <w:rsid w:val="003625B0"/>
    <w:rsid w:val="00381090"/>
    <w:rsid w:val="003819C2"/>
    <w:rsid w:val="0038229D"/>
    <w:rsid w:val="00383E4C"/>
    <w:rsid w:val="003864D7"/>
    <w:rsid w:val="003865FB"/>
    <w:rsid w:val="003920AF"/>
    <w:rsid w:val="003929EF"/>
    <w:rsid w:val="003A244E"/>
    <w:rsid w:val="003A3532"/>
    <w:rsid w:val="003A3AEF"/>
    <w:rsid w:val="003B1331"/>
    <w:rsid w:val="003B46C5"/>
    <w:rsid w:val="003C055E"/>
    <w:rsid w:val="003E0F0B"/>
    <w:rsid w:val="003E55BC"/>
    <w:rsid w:val="003F0A37"/>
    <w:rsid w:val="003F2A7F"/>
    <w:rsid w:val="00417745"/>
    <w:rsid w:val="00420E28"/>
    <w:rsid w:val="00423E20"/>
    <w:rsid w:val="004272F0"/>
    <w:rsid w:val="00427A08"/>
    <w:rsid w:val="00440037"/>
    <w:rsid w:val="00440CDE"/>
    <w:rsid w:val="00441334"/>
    <w:rsid w:val="0044135E"/>
    <w:rsid w:val="00441D07"/>
    <w:rsid w:val="00447B1D"/>
    <w:rsid w:val="00471FE1"/>
    <w:rsid w:val="00474456"/>
    <w:rsid w:val="00481F78"/>
    <w:rsid w:val="00483696"/>
    <w:rsid w:val="00496C16"/>
    <w:rsid w:val="004A575E"/>
    <w:rsid w:val="004A5A5C"/>
    <w:rsid w:val="004A6B20"/>
    <w:rsid w:val="004B3711"/>
    <w:rsid w:val="004B7314"/>
    <w:rsid w:val="004C3D1D"/>
    <w:rsid w:val="004C77DC"/>
    <w:rsid w:val="004D36AA"/>
    <w:rsid w:val="004E25F4"/>
    <w:rsid w:val="004E278D"/>
    <w:rsid w:val="004E4154"/>
    <w:rsid w:val="004E71CA"/>
    <w:rsid w:val="004F2F7D"/>
    <w:rsid w:val="00504BD9"/>
    <w:rsid w:val="0050763F"/>
    <w:rsid w:val="005128B9"/>
    <w:rsid w:val="00515AF9"/>
    <w:rsid w:val="00520A3B"/>
    <w:rsid w:val="00525FDE"/>
    <w:rsid w:val="005261F2"/>
    <w:rsid w:val="00534121"/>
    <w:rsid w:val="005355BE"/>
    <w:rsid w:val="00535624"/>
    <w:rsid w:val="00552FCD"/>
    <w:rsid w:val="005547B8"/>
    <w:rsid w:val="00556CD9"/>
    <w:rsid w:val="00565AB4"/>
    <w:rsid w:val="0058292A"/>
    <w:rsid w:val="005878DB"/>
    <w:rsid w:val="005A2DAA"/>
    <w:rsid w:val="005A3A4D"/>
    <w:rsid w:val="005B4F90"/>
    <w:rsid w:val="005D13B3"/>
    <w:rsid w:val="005D3611"/>
    <w:rsid w:val="005E03EB"/>
    <w:rsid w:val="005E6150"/>
    <w:rsid w:val="005F237C"/>
    <w:rsid w:val="005F6CE9"/>
    <w:rsid w:val="00604062"/>
    <w:rsid w:val="00621825"/>
    <w:rsid w:val="006233A6"/>
    <w:rsid w:val="00634C55"/>
    <w:rsid w:val="006400A2"/>
    <w:rsid w:val="006402C6"/>
    <w:rsid w:val="00644843"/>
    <w:rsid w:val="00650A1E"/>
    <w:rsid w:val="00657DF7"/>
    <w:rsid w:val="00657E25"/>
    <w:rsid w:val="00676DB5"/>
    <w:rsid w:val="00677C50"/>
    <w:rsid w:val="0068068F"/>
    <w:rsid w:val="00683A40"/>
    <w:rsid w:val="00690177"/>
    <w:rsid w:val="00692EA3"/>
    <w:rsid w:val="006943F0"/>
    <w:rsid w:val="006963F7"/>
    <w:rsid w:val="006A1873"/>
    <w:rsid w:val="006A4363"/>
    <w:rsid w:val="006A6DA3"/>
    <w:rsid w:val="006B5EC2"/>
    <w:rsid w:val="006B70F7"/>
    <w:rsid w:val="006B719E"/>
    <w:rsid w:val="006C0241"/>
    <w:rsid w:val="006C611B"/>
    <w:rsid w:val="006D2185"/>
    <w:rsid w:val="006E0171"/>
    <w:rsid w:val="006E02FF"/>
    <w:rsid w:val="006E251C"/>
    <w:rsid w:val="006F0A5A"/>
    <w:rsid w:val="006F0CFA"/>
    <w:rsid w:val="006F3F68"/>
    <w:rsid w:val="007027D4"/>
    <w:rsid w:val="00711C72"/>
    <w:rsid w:val="007258CF"/>
    <w:rsid w:val="00737DF1"/>
    <w:rsid w:val="0074050F"/>
    <w:rsid w:val="007534C0"/>
    <w:rsid w:val="00755346"/>
    <w:rsid w:val="007604C9"/>
    <w:rsid w:val="00760D07"/>
    <w:rsid w:val="00773C2F"/>
    <w:rsid w:val="00774626"/>
    <w:rsid w:val="00777A87"/>
    <w:rsid w:val="00783038"/>
    <w:rsid w:val="007848BB"/>
    <w:rsid w:val="007914B1"/>
    <w:rsid w:val="00793FB5"/>
    <w:rsid w:val="00794B41"/>
    <w:rsid w:val="00794E49"/>
    <w:rsid w:val="00796299"/>
    <w:rsid w:val="007A03F9"/>
    <w:rsid w:val="007A18D2"/>
    <w:rsid w:val="007A2A37"/>
    <w:rsid w:val="007A60BD"/>
    <w:rsid w:val="007A6815"/>
    <w:rsid w:val="007B4732"/>
    <w:rsid w:val="007C0926"/>
    <w:rsid w:val="007E212D"/>
    <w:rsid w:val="007E2D94"/>
    <w:rsid w:val="007E7AB2"/>
    <w:rsid w:val="007F0247"/>
    <w:rsid w:val="007F6C05"/>
    <w:rsid w:val="007F7976"/>
    <w:rsid w:val="0080043F"/>
    <w:rsid w:val="00816481"/>
    <w:rsid w:val="00823D8B"/>
    <w:rsid w:val="008361DE"/>
    <w:rsid w:val="00841E08"/>
    <w:rsid w:val="00842BCF"/>
    <w:rsid w:val="0086082E"/>
    <w:rsid w:val="0087305C"/>
    <w:rsid w:val="0088542D"/>
    <w:rsid w:val="0088698B"/>
    <w:rsid w:val="00893EF9"/>
    <w:rsid w:val="00894A17"/>
    <w:rsid w:val="00896E6B"/>
    <w:rsid w:val="008A7118"/>
    <w:rsid w:val="008B49E0"/>
    <w:rsid w:val="008B69D7"/>
    <w:rsid w:val="008C20F8"/>
    <w:rsid w:val="008C6438"/>
    <w:rsid w:val="008C71D3"/>
    <w:rsid w:val="008D1A10"/>
    <w:rsid w:val="008D2DF0"/>
    <w:rsid w:val="008E34AE"/>
    <w:rsid w:val="008F1982"/>
    <w:rsid w:val="008F19E3"/>
    <w:rsid w:val="008F2141"/>
    <w:rsid w:val="009063CD"/>
    <w:rsid w:val="009121EE"/>
    <w:rsid w:val="00917AAE"/>
    <w:rsid w:val="009249CC"/>
    <w:rsid w:val="00931AFD"/>
    <w:rsid w:val="00934708"/>
    <w:rsid w:val="009362E1"/>
    <w:rsid w:val="00965586"/>
    <w:rsid w:val="00971AD0"/>
    <w:rsid w:val="00972D7C"/>
    <w:rsid w:val="00994281"/>
    <w:rsid w:val="009A7744"/>
    <w:rsid w:val="009C118F"/>
    <w:rsid w:val="009C1743"/>
    <w:rsid w:val="009C23E9"/>
    <w:rsid w:val="009C5310"/>
    <w:rsid w:val="009D275A"/>
    <w:rsid w:val="009D2E8F"/>
    <w:rsid w:val="009D3FFA"/>
    <w:rsid w:val="009D59D0"/>
    <w:rsid w:val="009E234F"/>
    <w:rsid w:val="009E55C6"/>
    <w:rsid w:val="009E6F0C"/>
    <w:rsid w:val="00A079E9"/>
    <w:rsid w:val="00A114BF"/>
    <w:rsid w:val="00A12700"/>
    <w:rsid w:val="00A13FC3"/>
    <w:rsid w:val="00A14B1B"/>
    <w:rsid w:val="00A14FEA"/>
    <w:rsid w:val="00A15733"/>
    <w:rsid w:val="00A17AD7"/>
    <w:rsid w:val="00A240D8"/>
    <w:rsid w:val="00A26FDE"/>
    <w:rsid w:val="00A34C75"/>
    <w:rsid w:val="00A35655"/>
    <w:rsid w:val="00A35857"/>
    <w:rsid w:val="00A43948"/>
    <w:rsid w:val="00A456F3"/>
    <w:rsid w:val="00A45D8F"/>
    <w:rsid w:val="00A46036"/>
    <w:rsid w:val="00A52075"/>
    <w:rsid w:val="00A61D0E"/>
    <w:rsid w:val="00A64676"/>
    <w:rsid w:val="00A824D8"/>
    <w:rsid w:val="00A8585A"/>
    <w:rsid w:val="00A9116C"/>
    <w:rsid w:val="00A91931"/>
    <w:rsid w:val="00A9256C"/>
    <w:rsid w:val="00A93B6C"/>
    <w:rsid w:val="00AC3F0F"/>
    <w:rsid w:val="00AE262E"/>
    <w:rsid w:val="00AE2E97"/>
    <w:rsid w:val="00B06E2E"/>
    <w:rsid w:val="00B10180"/>
    <w:rsid w:val="00B24412"/>
    <w:rsid w:val="00B24C87"/>
    <w:rsid w:val="00B30891"/>
    <w:rsid w:val="00B4496B"/>
    <w:rsid w:val="00B5373D"/>
    <w:rsid w:val="00B63348"/>
    <w:rsid w:val="00B65CD7"/>
    <w:rsid w:val="00B6618B"/>
    <w:rsid w:val="00B72412"/>
    <w:rsid w:val="00B76837"/>
    <w:rsid w:val="00B8598A"/>
    <w:rsid w:val="00B90B57"/>
    <w:rsid w:val="00B91AD4"/>
    <w:rsid w:val="00B9288C"/>
    <w:rsid w:val="00B92923"/>
    <w:rsid w:val="00B970D7"/>
    <w:rsid w:val="00BB64E4"/>
    <w:rsid w:val="00BC15D1"/>
    <w:rsid w:val="00BD3480"/>
    <w:rsid w:val="00BD5D64"/>
    <w:rsid w:val="00BD6635"/>
    <w:rsid w:val="00BE0191"/>
    <w:rsid w:val="00BE20D6"/>
    <w:rsid w:val="00BE32AA"/>
    <w:rsid w:val="00BE72C7"/>
    <w:rsid w:val="00BE73FD"/>
    <w:rsid w:val="00BF1C7A"/>
    <w:rsid w:val="00BF45EE"/>
    <w:rsid w:val="00BF4CF1"/>
    <w:rsid w:val="00C070E6"/>
    <w:rsid w:val="00C074E1"/>
    <w:rsid w:val="00C10D5C"/>
    <w:rsid w:val="00C15276"/>
    <w:rsid w:val="00C1607D"/>
    <w:rsid w:val="00C22E0E"/>
    <w:rsid w:val="00C317DE"/>
    <w:rsid w:val="00C3589F"/>
    <w:rsid w:val="00C35B45"/>
    <w:rsid w:val="00C47366"/>
    <w:rsid w:val="00C477C6"/>
    <w:rsid w:val="00C5010C"/>
    <w:rsid w:val="00C50491"/>
    <w:rsid w:val="00C50E2A"/>
    <w:rsid w:val="00C52C74"/>
    <w:rsid w:val="00C53B39"/>
    <w:rsid w:val="00C55707"/>
    <w:rsid w:val="00C64D21"/>
    <w:rsid w:val="00C65C7A"/>
    <w:rsid w:val="00C67567"/>
    <w:rsid w:val="00C77AAB"/>
    <w:rsid w:val="00C81E77"/>
    <w:rsid w:val="00C83614"/>
    <w:rsid w:val="00C87A2C"/>
    <w:rsid w:val="00CA22AB"/>
    <w:rsid w:val="00CB1C80"/>
    <w:rsid w:val="00CB7E38"/>
    <w:rsid w:val="00CC3D42"/>
    <w:rsid w:val="00CC7EE1"/>
    <w:rsid w:val="00CD5BF0"/>
    <w:rsid w:val="00CE3290"/>
    <w:rsid w:val="00CE52E5"/>
    <w:rsid w:val="00D072D3"/>
    <w:rsid w:val="00D074FA"/>
    <w:rsid w:val="00D14C1B"/>
    <w:rsid w:val="00D15C90"/>
    <w:rsid w:val="00D2361B"/>
    <w:rsid w:val="00D2406F"/>
    <w:rsid w:val="00D26953"/>
    <w:rsid w:val="00D3081F"/>
    <w:rsid w:val="00D31709"/>
    <w:rsid w:val="00D3341A"/>
    <w:rsid w:val="00D41761"/>
    <w:rsid w:val="00D5229C"/>
    <w:rsid w:val="00D57D0A"/>
    <w:rsid w:val="00D652AD"/>
    <w:rsid w:val="00D70D6F"/>
    <w:rsid w:val="00D71132"/>
    <w:rsid w:val="00D7364B"/>
    <w:rsid w:val="00D90C09"/>
    <w:rsid w:val="00D938FA"/>
    <w:rsid w:val="00D94B05"/>
    <w:rsid w:val="00D97263"/>
    <w:rsid w:val="00DB0065"/>
    <w:rsid w:val="00DB12F5"/>
    <w:rsid w:val="00DC4542"/>
    <w:rsid w:val="00DF207F"/>
    <w:rsid w:val="00E01509"/>
    <w:rsid w:val="00E0377C"/>
    <w:rsid w:val="00E03E59"/>
    <w:rsid w:val="00E0476E"/>
    <w:rsid w:val="00E0498B"/>
    <w:rsid w:val="00E04D4C"/>
    <w:rsid w:val="00E066B5"/>
    <w:rsid w:val="00E10D1C"/>
    <w:rsid w:val="00E11EC8"/>
    <w:rsid w:val="00E12A3C"/>
    <w:rsid w:val="00E200A1"/>
    <w:rsid w:val="00E33502"/>
    <w:rsid w:val="00E44FA2"/>
    <w:rsid w:val="00E61130"/>
    <w:rsid w:val="00E65E83"/>
    <w:rsid w:val="00E718E2"/>
    <w:rsid w:val="00E86169"/>
    <w:rsid w:val="00E86F9F"/>
    <w:rsid w:val="00E944D0"/>
    <w:rsid w:val="00EA2725"/>
    <w:rsid w:val="00EB3AC6"/>
    <w:rsid w:val="00EC36A2"/>
    <w:rsid w:val="00EC7E7A"/>
    <w:rsid w:val="00ED4100"/>
    <w:rsid w:val="00ED7766"/>
    <w:rsid w:val="00EE2A79"/>
    <w:rsid w:val="00EE2F5B"/>
    <w:rsid w:val="00EE46B6"/>
    <w:rsid w:val="00EE603F"/>
    <w:rsid w:val="00F064C8"/>
    <w:rsid w:val="00F3580B"/>
    <w:rsid w:val="00F35AF3"/>
    <w:rsid w:val="00F42B27"/>
    <w:rsid w:val="00F43C9A"/>
    <w:rsid w:val="00F5027E"/>
    <w:rsid w:val="00F5223F"/>
    <w:rsid w:val="00F52CE7"/>
    <w:rsid w:val="00F55F85"/>
    <w:rsid w:val="00F665CD"/>
    <w:rsid w:val="00F66D41"/>
    <w:rsid w:val="00F72934"/>
    <w:rsid w:val="00F72F28"/>
    <w:rsid w:val="00F77CE3"/>
    <w:rsid w:val="00F85E97"/>
    <w:rsid w:val="00F86473"/>
    <w:rsid w:val="00F87C2C"/>
    <w:rsid w:val="00F905D2"/>
    <w:rsid w:val="00F92DA1"/>
    <w:rsid w:val="00F92F11"/>
    <w:rsid w:val="00F92FEF"/>
    <w:rsid w:val="00F96C43"/>
    <w:rsid w:val="00FA0725"/>
    <w:rsid w:val="00FA7A76"/>
    <w:rsid w:val="00FB18EB"/>
    <w:rsid w:val="00FB5710"/>
    <w:rsid w:val="00FB5A0B"/>
    <w:rsid w:val="00FC2CC3"/>
    <w:rsid w:val="00FC33E9"/>
    <w:rsid w:val="00FC3598"/>
    <w:rsid w:val="00FD2B59"/>
    <w:rsid w:val="00FD5AED"/>
    <w:rsid w:val="00FE04EE"/>
    <w:rsid w:val="00FE435C"/>
    <w:rsid w:val="00FE5CED"/>
    <w:rsid w:val="00FF3CDA"/>
    <w:rsid w:val="00FF6F8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30801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815"/>
  </w:style>
  <w:style w:type="paragraph" w:styleId="Ttulo1">
    <w:name w:val="heading 1"/>
    <w:basedOn w:val="Normal"/>
    <w:next w:val="Normal"/>
    <w:link w:val="Ttulo1Car"/>
    <w:uiPriority w:val="9"/>
    <w:qFormat/>
    <w:rsid w:val="006806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68068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link w:val="Ttulo4Car"/>
    <w:uiPriority w:val="9"/>
    <w:qFormat/>
    <w:rsid w:val="00683A40"/>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08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081F"/>
  </w:style>
  <w:style w:type="paragraph" w:styleId="Piedepgina">
    <w:name w:val="footer"/>
    <w:basedOn w:val="Normal"/>
    <w:link w:val="PiedepginaCar"/>
    <w:uiPriority w:val="99"/>
    <w:unhideWhenUsed/>
    <w:rsid w:val="00D308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081F"/>
  </w:style>
  <w:style w:type="paragraph" w:styleId="Textodeglobo">
    <w:name w:val="Balloon Text"/>
    <w:basedOn w:val="Normal"/>
    <w:link w:val="TextodegloboCar"/>
    <w:uiPriority w:val="99"/>
    <w:semiHidden/>
    <w:unhideWhenUsed/>
    <w:rsid w:val="00D308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081F"/>
    <w:rPr>
      <w:rFonts w:ascii="Tahoma" w:hAnsi="Tahoma" w:cs="Tahoma"/>
      <w:sz w:val="16"/>
      <w:szCs w:val="16"/>
    </w:rPr>
  </w:style>
  <w:style w:type="character" w:styleId="Hipervnculo">
    <w:name w:val="Hyperlink"/>
    <w:basedOn w:val="Fuentedeprrafopredeter"/>
    <w:uiPriority w:val="99"/>
    <w:unhideWhenUsed/>
    <w:rsid w:val="00A8585A"/>
    <w:rPr>
      <w:color w:val="0000FF" w:themeColor="hyperlink"/>
      <w:u w:val="single"/>
    </w:rPr>
  </w:style>
  <w:style w:type="paragraph" w:styleId="Prrafodelista">
    <w:name w:val="List Paragraph"/>
    <w:basedOn w:val="Normal"/>
    <w:uiPriority w:val="34"/>
    <w:qFormat/>
    <w:rsid w:val="00104561"/>
    <w:pPr>
      <w:ind w:left="720"/>
      <w:contextualSpacing/>
    </w:pPr>
  </w:style>
  <w:style w:type="character" w:styleId="Textodelmarcadordeposicin">
    <w:name w:val="Placeholder Text"/>
    <w:basedOn w:val="Fuentedeprrafopredeter"/>
    <w:uiPriority w:val="99"/>
    <w:semiHidden/>
    <w:rsid w:val="00774626"/>
    <w:rPr>
      <w:color w:val="808080"/>
    </w:rPr>
  </w:style>
  <w:style w:type="table" w:styleId="Tablaconcuadrcula">
    <w:name w:val="Table Grid"/>
    <w:basedOn w:val="Tablanormal"/>
    <w:uiPriority w:val="39"/>
    <w:rsid w:val="00BF1C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BF1C7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BF1C7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75534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Sinespaciado">
    <w:name w:val="No Spacing"/>
    <w:link w:val="SinespaciadoCar"/>
    <w:uiPriority w:val="1"/>
    <w:qFormat/>
    <w:rsid w:val="007604C9"/>
    <w:pPr>
      <w:spacing w:after="0" w:line="240" w:lineRule="auto"/>
    </w:pPr>
  </w:style>
  <w:style w:type="table" w:customStyle="1" w:styleId="Tabladecuadrcula4-nfasis41">
    <w:name w:val="Tabla de cuadrícula 4 - Énfasis 41"/>
    <w:basedOn w:val="Tablanormal"/>
    <w:uiPriority w:val="49"/>
    <w:rsid w:val="00D41761"/>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5oscura-nfasis31">
    <w:name w:val="Tabla de cuadrícula 5 oscura - Énfasis 31"/>
    <w:basedOn w:val="Tablanormal"/>
    <w:uiPriority w:val="50"/>
    <w:rsid w:val="00D4176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4-nfasis31">
    <w:name w:val="Tabla de cuadrícula 4 - Énfasis 31"/>
    <w:basedOn w:val="Tablanormal"/>
    <w:uiPriority w:val="49"/>
    <w:rsid w:val="00D41761"/>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rsid w:val="00683A40"/>
    <w:rPr>
      <w:rFonts w:ascii="Times New Roman" w:eastAsia="Times New Roman" w:hAnsi="Times New Roman" w:cs="Times New Roman"/>
      <w:b/>
      <w:bCs/>
      <w:sz w:val="24"/>
      <w:szCs w:val="24"/>
      <w:lang w:eastAsia="es-CO"/>
    </w:rPr>
  </w:style>
  <w:style w:type="character" w:customStyle="1" w:styleId="apple-converted-space">
    <w:name w:val="apple-converted-space"/>
    <w:basedOn w:val="Fuentedeprrafopredeter"/>
    <w:rsid w:val="00683A40"/>
  </w:style>
  <w:style w:type="table" w:styleId="Listamedia2-nfasis3">
    <w:name w:val="Medium List 2 Accent 3"/>
    <w:basedOn w:val="Tablanormal"/>
    <w:uiPriority w:val="66"/>
    <w:rsid w:val="00D269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3">
    <w:name w:val="Medium Grid 2 Accent 3"/>
    <w:basedOn w:val="Tablanormal"/>
    <w:uiPriority w:val="68"/>
    <w:rsid w:val="00D269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staclara-nfasis2">
    <w:name w:val="Light List Accent 2"/>
    <w:basedOn w:val="Tablanormal"/>
    <w:uiPriority w:val="61"/>
    <w:rsid w:val="00B5373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media3-nfasis3">
    <w:name w:val="Medium Grid 3 Accent 3"/>
    <w:basedOn w:val="Tablanormal"/>
    <w:uiPriority w:val="69"/>
    <w:rsid w:val="00B537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adecuadrcula2-nfasis31">
    <w:name w:val="Tabla de cuadrícula 2 - Énfasis 31"/>
    <w:basedOn w:val="Tablanormal"/>
    <w:uiPriority w:val="47"/>
    <w:rsid w:val="00525FDE"/>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locked/>
    <w:rsid w:val="00217493"/>
  </w:style>
  <w:style w:type="character" w:customStyle="1" w:styleId="Ttulo1Car">
    <w:name w:val="Título 1 Car"/>
    <w:basedOn w:val="Fuentedeprrafopredeter"/>
    <w:link w:val="Ttulo1"/>
    <w:uiPriority w:val="9"/>
    <w:rsid w:val="0068068F"/>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68068F"/>
    <w:rPr>
      <w:rFonts w:asciiTheme="majorHAnsi" w:eastAsiaTheme="majorEastAsia" w:hAnsiTheme="majorHAnsi" w:cstheme="majorBidi"/>
      <w:color w:val="243F60" w:themeColor="accent1" w:themeShade="7F"/>
      <w:sz w:val="24"/>
      <w:szCs w:val="24"/>
    </w:rPr>
  </w:style>
  <w:style w:type="table" w:customStyle="1" w:styleId="Tabladecuadrcula3-nfasis31">
    <w:name w:val="Tabla de cuadrícula 3 - Énfasis 31"/>
    <w:basedOn w:val="Tablanormal"/>
    <w:uiPriority w:val="48"/>
    <w:rsid w:val="006A1873"/>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6concolores-nfasis31">
    <w:name w:val="Tabla de cuadrícula 6 con colores - Énfasis 31"/>
    <w:basedOn w:val="Tablanormal"/>
    <w:uiPriority w:val="51"/>
    <w:rsid w:val="006A1873"/>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wordsection1">
    <w:name w:val="wordsection1"/>
    <w:basedOn w:val="Normal"/>
    <w:rsid w:val="00383E4C"/>
    <w:pPr>
      <w:suppressAutoHyphens/>
      <w:autoSpaceDN w:val="0"/>
      <w:spacing w:after="0" w:line="240" w:lineRule="auto"/>
      <w:textAlignment w:val="baseline"/>
    </w:pPr>
    <w:rPr>
      <w:rFonts w:ascii="Times New Roman" w:eastAsia="Calibri" w:hAnsi="Times New Roman" w:cs="Times New Roman"/>
      <w:sz w:val="24"/>
      <w:szCs w:val="24"/>
      <w:lang w:eastAsia="es-CO"/>
    </w:rPr>
  </w:style>
  <w:style w:type="table" w:styleId="Cuadrculamedia1-nfasis5">
    <w:name w:val="Medium Grid 1 Accent 5"/>
    <w:basedOn w:val="Tablanormal"/>
    <w:uiPriority w:val="67"/>
    <w:rsid w:val="00383E4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1">
    <w:name w:val="Medium Grid 1 Accent 1"/>
    <w:basedOn w:val="Tablanormal"/>
    <w:uiPriority w:val="67"/>
    <w:rsid w:val="00383E4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5">
    <w:name w:val="Light Shading Accent 5"/>
    <w:basedOn w:val="Tablanormal"/>
    <w:uiPriority w:val="60"/>
    <w:rsid w:val="0074050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dTable5DarkAccent5">
    <w:name w:val="Grid Table 5 Dark Accent 5"/>
    <w:basedOn w:val="Tablanormal"/>
    <w:uiPriority w:val="50"/>
    <w:rsid w:val="00CC7EE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2Accent3">
    <w:name w:val="Grid Table 2 Accent 3"/>
    <w:basedOn w:val="Tablanormal"/>
    <w:uiPriority w:val="47"/>
    <w:rsid w:val="00A45D8F"/>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Accent3">
    <w:name w:val="Grid Table 3 Accent 3"/>
    <w:basedOn w:val="Tablanormal"/>
    <w:uiPriority w:val="48"/>
    <w:rsid w:val="002311F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4Accent3">
    <w:name w:val="Grid Table 4 Accent 3"/>
    <w:basedOn w:val="Tablanormal"/>
    <w:uiPriority w:val="49"/>
    <w:rsid w:val="00C35B4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
    <w:name w:val="Grid Table 4 Accent 1"/>
    <w:basedOn w:val="Tablanormal"/>
    <w:uiPriority w:val="49"/>
    <w:rsid w:val="00CB1C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anormal"/>
    <w:uiPriority w:val="50"/>
    <w:rsid w:val="00D94B0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6">
    <w:name w:val="Grid Table 4 Accent 6"/>
    <w:basedOn w:val="Tablanormal"/>
    <w:uiPriority w:val="49"/>
    <w:rsid w:val="00A079E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Tablanormal"/>
    <w:uiPriority w:val="49"/>
    <w:rsid w:val="00F5223F"/>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r="http://schemas.openxmlformats.org/officeDocument/2006/relationships" xmlns:w="http://schemas.openxmlformats.org/wordprocessingml/2006/main">
  <w:divs>
    <w:div w:id="212087163">
      <w:bodyDiv w:val="1"/>
      <w:marLeft w:val="0"/>
      <w:marRight w:val="0"/>
      <w:marTop w:val="0"/>
      <w:marBottom w:val="0"/>
      <w:divBdr>
        <w:top w:val="none" w:sz="0" w:space="0" w:color="auto"/>
        <w:left w:val="none" w:sz="0" w:space="0" w:color="auto"/>
        <w:bottom w:val="none" w:sz="0" w:space="0" w:color="auto"/>
        <w:right w:val="none" w:sz="0" w:space="0" w:color="auto"/>
      </w:divBdr>
    </w:div>
    <w:div w:id="217135224">
      <w:bodyDiv w:val="1"/>
      <w:marLeft w:val="0"/>
      <w:marRight w:val="0"/>
      <w:marTop w:val="0"/>
      <w:marBottom w:val="0"/>
      <w:divBdr>
        <w:top w:val="none" w:sz="0" w:space="0" w:color="auto"/>
        <w:left w:val="none" w:sz="0" w:space="0" w:color="auto"/>
        <w:bottom w:val="none" w:sz="0" w:space="0" w:color="auto"/>
        <w:right w:val="none" w:sz="0" w:space="0" w:color="auto"/>
      </w:divBdr>
    </w:div>
    <w:div w:id="220488496">
      <w:bodyDiv w:val="1"/>
      <w:marLeft w:val="0"/>
      <w:marRight w:val="0"/>
      <w:marTop w:val="0"/>
      <w:marBottom w:val="0"/>
      <w:divBdr>
        <w:top w:val="none" w:sz="0" w:space="0" w:color="auto"/>
        <w:left w:val="none" w:sz="0" w:space="0" w:color="auto"/>
        <w:bottom w:val="none" w:sz="0" w:space="0" w:color="auto"/>
        <w:right w:val="none" w:sz="0" w:space="0" w:color="auto"/>
      </w:divBdr>
    </w:div>
    <w:div w:id="262957734">
      <w:bodyDiv w:val="1"/>
      <w:marLeft w:val="0"/>
      <w:marRight w:val="0"/>
      <w:marTop w:val="0"/>
      <w:marBottom w:val="0"/>
      <w:divBdr>
        <w:top w:val="none" w:sz="0" w:space="0" w:color="auto"/>
        <w:left w:val="none" w:sz="0" w:space="0" w:color="auto"/>
        <w:bottom w:val="none" w:sz="0" w:space="0" w:color="auto"/>
        <w:right w:val="none" w:sz="0" w:space="0" w:color="auto"/>
      </w:divBdr>
    </w:div>
    <w:div w:id="398867236">
      <w:bodyDiv w:val="1"/>
      <w:marLeft w:val="0"/>
      <w:marRight w:val="0"/>
      <w:marTop w:val="0"/>
      <w:marBottom w:val="0"/>
      <w:divBdr>
        <w:top w:val="none" w:sz="0" w:space="0" w:color="auto"/>
        <w:left w:val="none" w:sz="0" w:space="0" w:color="auto"/>
        <w:bottom w:val="none" w:sz="0" w:space="0" w:color="auto"/>
        <w:right w:val="none" w:sz="0" w:space="0" w:color="auto"/>
      </w:divBdr>
    </w:div>
    <w:div w:id="640423600">
      <w:bodyDiv w:val="1"/>
      <w:marLeft w:val="0"/>
      <w:marRight w:val="0"/>
      <w:marTop w:val="0"/>
      <w:marBottom w:val="0"/>
      <w:divBdr>
        <w:top w:val="none" w:sz="0" w:space="0" w:color="auto"/>
        <w:left w:val="none" w:sz="0" w:space="0" w:color="auto"/>
        <w:bottom w:val="none" w:sz="0" w:space="0" w:color="auto"/>
        <w:right w:val="none" w:sz="0" w:space="0" w:color="auto"/>
      </w:divBdr>
    </w:div>
    <w:div w:id="783041178">
      <w:bodyDiv w:val="1"/>
      <w:marLeft w:val="0"/>
      <w:marRight w:val="0"/>
      <w:marTop w:val="0"/>
      <w:marBottom w:val="0"/>
      <w:divBdr>
        <w:top w:val="none" w:sz="0" w:space="0" w:color="auto"/>
        <w:left w:val="none" w:sz="0" w:space="0" w:color="auto"/>
        <w:bottom w:val="none" w:sz="0" w:space="0" w:color="auto"/>
        <w:right w:val="none" w:sz="0" w:space="0" w:color="auto"/>
      </w:divBdr>
    </w:div>
    <w:div w:id="873154385">
      <w:bodyDiv w:val="1"/>
      <w:marLeft w:val="0"/>
      <w:marRight w:val="0"/>
      <w:marTop w:val="0"/>
      <w:marBottom w:val="0"/>
      <w:divBdr>
        <w:top w:val="none" w:sz="0" w:space="0" w:color="auto"/>
        <w:left w:val="none" w:sz="0" w:space="0" w:color="auto"/>
        <w:bottom w:val="none" w:sz="0" w:space="0" w:color="auto"/>
        <w:right w:val="none" w:sz="0" w:space="0" w:color="auto"/>
      </w:divBdr>
    </w:div>
    <w:div w:id="1072236347">
      <w:bodyDiv w:val="1"/>
      <w:marLeft w:val="0"/>
      <w:marRight w:val="0"/>
      <w:marTop w:val="0"/>
      <w:marBottom w:val="0"/>
      <w:divBdr>
        <w:top w:val="none" w:sz="0" w:space="0" w:color="auto"/>
        <w:left w:val="none" w:sz="0" w:space="0" w:color="auto"/>
        <w:bottom w:val="none" w:sz="0" w:space="0" w:color="auto"/>
        <w:right w:val="none" w:sz="0" w:space="0" w:color="auto"/>
      </w:divBdr>
      <w:divsChild>
        <w:div w:id="397749524">
          <w:marLeft w:val="0"/>
          <w:marRight w:val="0"/>
          <w:marTop w:val="0"/>
          <w:marBottom w:val="0"/>
          <w:divBdr>
            <w:top w:val="none" w:sz="0" w:space="0" w:color="auto"/>
            <w:left w:val="none" w:sz="0" w:space="0" w:color="auto"/>
            <w:bottom w:val="none" w:sz="0" w:space="0" w:color="auto"/>
            <w:right w:val="none" w:sz="0" w:space="0" w:color="auto"/>
          </w:divBdr>
          <w:divsChild>
            <w:div w:id="1614437977">
              <w:marLeft w:val="60"/>
              <w:marRight w:val="60"/>
              <w:marTop w:val="60"/>
              <w:marBottom w:val="60"/>
              <w:divBdr>
                <w:top w:val="single" w:sz="12" w:space="6" w:color="E0E0E0"/>
                <w:left w:val="single" w:sz="12" w:space="6" w:color="E0E0E0"/>
                <w:bottom w:val="single" w:sz="12" w:space="6" w:color="E0E0E0"/>
                <w:right w:val="single" w:sz="12" w:space="6" w:color="E0E0E0"/>
              </w:divBdr>
            </w:div>
            <w:div w:id="635915015">
              <w:marLeft w:val="60"/>
              <w:marRight w:val="60"/>
              <w:marTop w:val="60"/>
              <w:marBottom w:val="60"/>
              <w:divBdr>
                <w:top w:val="single" w:sz="12" w:space="6" w:color="E0E0E0"/>
                <w:left w:val="single" w:sz="12" w:space="6" w:color="E0E0E0"/>
                <w:bottom w:val="single" w:sz="12" w:space="6" w:color="E0E0E0"/>
                <w:right w:val="single" w:sz="12" w:space="6" w:color="E0E0E0"/>
              </w:divBdr>
            </w:div>
            <w:div w:id="1705710767">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255554484">
          <w:marLeft w:val="0"/>
          <w:marRight w:val="0"/>
          <w:marTop w:val="0"/>
          <w:marBottom w:val="0"/>
          <w:divBdr>
            <w:top w:val="none" w:sz="0" w:space="0" w:color="auto"/>
            <w:left w:val="none" w:sz="0" w:space="0" w:color="auto"/>
            <w:bottom w:val="none" w:sz="0" w:space="0" w:color="auto"/>
            <w:right w:val="none" w:sz="0" w:space="0" w:color="auto"/>
          </w:divBdr>
          <w:divsChild>
            <w:div w:id="1966614672">
              <w:marLeft w:val="60"/>
              <w:marRight w:val="60"/>
              <w:marTop w:val="60"/>
              <w:marBottom w:val="60"/>
              <w:divBdr>
                <w:top w:val="single" w:sz="12" w:space="6" w:color="E0E0E0"/>
                <w:left w:val="single" w:sz="12" w:space="6" w:color="E0E0E0"/>
                <w:bottom w:val="single" w:sz="12" w:space="6" w:color="E0E0E0"/>
                <w:right w:val="single" w:sz="12" w:space="6" w:color="E0E0E0"/>
              </w:divBdr>
            </w:div>
            <w:div w:id="845753936">
              <w:marLeft w:val="60"/>
              <w:marRight w:val="60"/>
              <w:marTop w:val="60"/>
              <w:marBottom w:val="60"/>
              <w:divBdr>
                <w:top w:val="single" w:sz="12" w:space="6" w:color="E0E0E0"/>
                <w:left w:val="single" w:sz="12" w:space="6" w:color="E0E0E0"/>
                <w:bottom w:val="single" w:sz="12" w:space="6" w:color="E0E0E0"/>
                <w:right w:val="single" w:sz="12" w:space="6" w:color="E0E0E0"/>
              </w:divBdr>
            </w:div>
            <w:div w:id="921185962">
              <w:marLeft w:val="60"/>
              <w:marRight w:val="60"/>
              <w:marTop w:val="60"/>
              <w:marBottom w:val="60"/>
              <w:divBdr>
                <w:top w:val="single" w:sz="12" w:space="6" w:color="E0E0E0"/>
                <w:left w:val="single" w:sz="12" w:space="6" w:color="E0E0E0"/>
                <w:bottom w:val="single" w:sz="12" w:space="6" w:color="E0E0E0"/>
                <w:right w:val="single" w:sz="12" w:space="6" w:color="E0E0E0"/>
              </w:divBdr>
            </w:div>
            <w:div w:id="953629817">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950355489">
          <w:marLeft w:val="0"/>
          <w:marRight w:val="0"/>
          <w:marTop w:val="0"/>
          <w:marBottom w:val="0"/>
          <w:divBdr>
            <w:top w:val="none" w:sz="0" w:space="0" w:color="auto"/>
            <w:left w:val="none" w:sz="0" w:space="0" w:color="auto"/>
            <w:bottom w:val="none" w:sz="0" w:space="0" w:color="auto"/>
            <w:right w:val="none" w:sz="0" w:space="0" w:color="auto"/>
          </w:divBdr>
          <w:divsChild>
            <w:div w:id="1510023337">
              <w:marLeft w:val="60"/>
              <w:marRight w:val="60"/>
              <w:marTop w:val="60"/>
              <w:marBottom w:val="60"/>
              <w:divBdr>
                <w:top w:val="single" w:sz="12" w:space="6" w:color="E0E0E0"/>
                <w:left w:val="single" w:sz="12" w:space="6" w:color="E0E0E0"/>
                <w:bottom w:val="single" w:sz="12" w:space="6" w:color="E0E0E0"/>
                <w:right w:val="single" w:sz="12" w:space="6" w:color="E0E0E0"/>
              </w:divBdr>
            </w:div>
            <w:div w:id="238364882">
              <w:marLeft w:val="60"/>
              <w:marRight w:val="60"/>
              <w:marTop w:val="60"/>
              <w:marBottom w:val="60"/>
              <w:divBdr>
                <w:top w:val="single" w:sz="12" w:space="6" w:color="E0E0E0"/>
                <w:left w:val="single" w:sz="12" w:space="6" w:color="E0E0E0"/>
                <w:bottom w:val="single" w:sz="12" w:space="6" w:color="E0E0E0"/>
                <w:right w:val="single" w:sz="12" w:space="6" w:color="E0E0E0"/>
              </w:divBdr>
            </w:div>
            <w:div w:id="446051599">
              <w:marLeft w:val="60"/>
              <w:marRight w:val="60"/>
              <w:marTop w:val="60"/>
              <w:marBottom w:val="60"/>
              <w:divBdr>
                <w:top w:val="single" w:sz="12" w:space="6" w:color="E0E0E0"/>
                <w:left w:val="single" w:sz="12" w:space="6" w:color="E0E0E0"/>
                <w:bottom w:val="single" w:sz="12" w:space="6" w:color="E0E0E0"/>
                <w:right w:val="single" w:sz="12" w:space="6" w:color="E0E0E0"/>
              </w:divBdr>
            </w:div>
            <w:div w:id="337274612">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73540792">
          <w:marLeft w:val="0"/>
          <w:marRight w:val="0"/>
          <w:marTop w:val="0"/>
          <w:marBottom w:val="0"/>
          <w:divBdr>
            <w:top w:val="none" w:sz="0" w:space="0" w:color="auto"/>
            <w:left w:val="none" w:sz="0" w:space="0" w:color="auto"/>
            <w:bottom w:val="none" w:sz="0" w:space="0" w:color="auto"/>
            <w:right w:val="none" w:sz="0" w:space="0" w:color="auto"/>
          </w:divBdr>
          <w:divsChild>
            <w:div w:id="1854221142">
              <w:marLeft w:val="60"/>
              <w:marRight w:val="60"/>
              <w:marTop w:val="60"/>
              <w:marBottom w:val="60"/>
              <w:divBdr>
                <w:top w:val="single" w:sz="12" w:space="6" w:color="E0E0E0"/>
                <w:left w:val="single" w:sz="12" w:space="6" w:color="E0E0E0"/>
                <w:bottom w:val="single" w:sz="12" w:space="6" w:color="E0E0E0"/>
                <w:right w:val="single" w:sz="12" w:space="6" w:color="E0E0E0"/>
              </w:divBdr>
            </w:div>
            <w:div w:id="378628920">
              <w:marLeft w:val="60"/>
              <w:marRight w:val="60"/>
              <w:marTop w:val="60"/>
              <w:marBottom w:val="60"/>
              <w:divBdr>
                <w:top w:val="single" w:sz="12" w:space="6" w:color="E0E0E0"/>
                <w:left w:val="single" w:sz="12" w:space="6" w:color="E0E0E0"/>
                <w:bottom w:val="single" w:sz="12" w:space="6" w:color="E0E0E0"/>
                <w:right w:val="single" w:sz="12" w:space="6" w:color="E0E0E0"/>
              </w:divBdr>
            </w:div>
            <w:div w:id="2046833766">
              <w:marLeft w:val="60"/>
              <w:marRight w:val="60"/>
              <w:marTop w:val="60"/>
              <w:marBottom w:val="60"/>
              <w:divBdr>
                <w:top w:val="single" w:sz="12" w:space="6" w:color="E0E0E0"/>
                <w:left w:val="single" w:sz="12" w:space="6" w:color="E0E0E0"/>
                <w:bottom w:val="single" w:sz="12" w:space="6" w:color="E0E0E0"/>
                <w:right w:val="single" w:sz="12" w:space="6" w:color="E0E0E0"/>
              </w:divBdr>
            </w:div>
            <w:div w:id="916406379">
              <w:marLeft w:val="60"/>
              <w:marRight w:val="60"/>
              <w:marTop w:val="60"/>
              <w:marBottom w:val="60"/>
              <w:divBdr>
                <w:top w:val="single" w:sz="12" w:space="6" w:color="E0E0E0"/>
                <w:left w:val="single" w:sz="12" w:space="6" w:color="E0E0E0"/>
                <w:bottom w:val="single" w:sz="12" w:space="6" w:color="E0E0E0"/>
                <w:right w:val="single" w:sz="12" w:space="6" w:color="E0E0E0"/>
              </w:divBdr>
            </w:div>
            <w:div w:id="1416441990">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960455933">
          <w:marLeft w:val="0"/>
          <w:marRight w:val="0"/>
          <w:marTop w:val="0"/>
          <w:marBottom w:val="0"/>
          <w:divBdr>
            <w:top w:val="none" w:sz="0" w:space="0" w:color="auto"/>
            <w:left w:val="none" w:sz="0" w:space="0" w:color="auto"/>
            <w:bottom w:val="none" w:sz="0" w:space="0" w:color="auto"/>
            <w:right w:val="none" w:sz="0" w:space="0" w:color="auto"/>
          </w:divBdr>
          <w:divsChild>
            <w:div w:id="1855999579">
              <w:marLeft w:val="60"/>
              <w:marRight w:val="60"/>
              <w:marTop w:val="60"/>
              <w:marBottom w:val="60"/>
              <w:divBdr>
                <w:top w:val="single" w:sz="12" w:space="6" w:color="E0E0E0"/>
                <w:left w:val="single" w:sz="12" w:space="6" w:color="E0E0E0"/>
                <w:bottom w:val="single" w:sz="12" w:space="6" w:color="E0E0E0"/>
                <w:right w:val="single" w:sz="12" w:space="6" w:color="E0E0E0"/>
              </w:divBdr>
            </w:div>
            <w:div w:id="569583284">
              <w:marLeft w:val="60"/>
              <w:marRight w:val="60"/>
              <w:marTop w:val="60"/>
              <w:marBottom w:val="60"/>
              <w:divBdr>
                <w:top w:val="single" w:sz="12" w:space="6" w:color="E0E0E0"/>
                <w:left w:val="single" w:sz="12" w:space="6" w:color="E0E0E0"/>
                <w:bottom w:val="single" w:sz="12" w:space="6" w:color="E0E0E0"/>
                <w:right w:val="single" w:sz="12" w:space="6" w:color="E0E0E0"/>
              </w:divBdr>
            </w:div>
            <w:div w:id="1828403481">
              <w:marLeft w:val="60"/>
              <w:marRight w:val="60"/>
              <w:marTop w:val="60"/>
              <w:marBottom w:val="60"/>
              <w:divBdr>
                <w:top w:val="single" w:sz="12" w:space="6" w:color="E0E0E0"/>
                <w:left w:val="single" w:sz="12" w:space="6" w:color="E0E0E0"/>
                <w:bottom w:val="single" w:sz="12" w:space="6" w:color="E0E0E0"/>
                <w:right w:val="single" w:sz="12" w:space="6" w:color="E0E0E0"/>
              </w:divBdr>
            </w:div>
            <w:div w:id="272714210">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774903280">
          <w:marLeft w:val="0"/>
          <w:marRight w:val="0"/>
          <w:marTop w:val="0"/>
          <w:marBottom w:val="0"/>
          <w:divBdr>
            <w:top w:val="none" w:sz="0" w:space="0" w:color="auto"/>
            <w:left w:val="none" w:sz="0" w:space="0" w:color="auto"/>
            <w:bottom w:val="none" w:sz="0" w:space="0" w:color="auto"/>
            <w:right w:val="none" w:sz="0" w:space="0" w:color="auto"/>
          </w:divBdr>
          <w:divsChild>
            <w:div w:id="902257322">
              <w:marLeft w:val="60"/>
              <w:marRight w:val="60"/>
              <w:marTop w:val="60"/>
              <w:marBottom w:val="60"/>
              <w:divBdr>
                <w:top w:val="single" w:sz="12" w:space="6" w:color="E0E0E0"/>
                <w:left w:val="single" w:sz="12" w:space="6" w:color="E0E0E0"/>
                <w:bottom w:val="single" w:sz="12" w:space="6" w:color="E0E0E0"/>
                <w:right w:val="single" w:sz="12" w:space="6" w:color="E0E0E0"/>
              </w:divBdr>
            </w:div>
            <w:div w:id="1519084295">
              <w:marLeft w:val="60"/>
              <w:marRight w:val="60"/>
              <w:marTop w:val="60"/>
              <w:marBottom w:val="60"/>
              <w:divBdr>
                <w:top w:val="single" w:sz="12" w:space="6" w:color="E0E0E0"/>
                <w:left w:val="single" w:sz="12" w:space="6" w:color="E0E0E0"/>
                <w:bottom w:val="single" w:sz="12" w:space="6" w:color="E0E0E0"/>
                <w:right w:val="single" w:sz="12" w:space="6" w:color="E0E0E0"/>
              </w:divBdr>
            </w:div>
            <w:div w:id="634598996">
              <w:marLeft w:val="60"/>
              <w:marRight w:val="60"/>
              <w:marTop w:val="60"/>
              <w:marBottom w:val="60"/>
              <w:divBdr>
                <w:top w:val="single" w:sz="12" w:space="6" w:color="E0E0E0"/>
                <w:left w:val="single" w:sz="12" w:space="6" w:color="E0E0E0"/>
                <w:bottom w:val="single" w:sz="12" w:space="6" w:color="E0E0E0"/>
                <w:right w:val="single" w:sz="12" w:space="6" w:color="E0E0E0"/>
              </w:divBdr>
            </w:div>
            <w:div w:id="1510216897">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245382875">
          <w:marLeft w:val="0"/>
          <w:marRight w:val="0"/>
          <w:marTop w:val="0"/>
          <w:marBottom w:val="0"/>
          <w:divBdr>
            <w:top w:val="none" w:sz="0" w:space="0" w:color="auto"/>
            <w:left w:val="none" w:sz="0" w:space="0" w:color="auto"/>
            <w:bottom w:val="none" w:sz="0" w:space="0" w:color="auto"/>
            <w:right w:val="none" w:sz="0" w:space="0" w:color="auto"/>
          </w:divBdr>
          <w:divsChild>
            <w:div w:id="647975645">
              <w:marLeft w:val="60"/>
              <w:marRight w:val="60"/>
              <w:marTop w:val="60"/>
              <w:marBottom w:val="60"/>
              <w:divBdr>
                <w:top w:val="single" w:sz="12" w:space="6" w:color="E0E0E0"/>
                <w:left w:val="single" w:sz="12" w:space="6" w:color="E0E0E0"/>
                <w:bottom w:val="single" w:sz="12" w:space="6" w:color="E0E0E0"/>
                <w:right w:val="single" w:sz="12" w:space="6" w:color="E0E0E0"/>
              </w:divBdr>
            </w:div>
            <w:div w:id="2097630005">
              <w:marLeft w:val="60"/>
              <w:marRight w:val="60"/>
              <w:marTop w:val="60"/>
              <w:marBottom w:val="60"/>
              <w:divBdr>
                <w:top w:val="single" w:sz="12" w:space="6" w:color="E0E0E0"/>
                <w:left w:val="single" w:sz="12" w:space="6" w:color="E0E0E0"/>
                <w:bottom w:val="single" w:sz="12" w:space="6" w:color="E0E0E0"/>
                <w:right w:val="single" w:sz="12" w:space="6" w:color="E0E0E0"/>
              </w:divBdr>
            </w:div>
            <w:div w:id="1558274266">
              <w:marLeft w:val="60"/>
              <w:marRight w:val="60"/>
              <w:marTop w:val="60"/>
              <w:marBottom w:val="60"/>
              <w:divBdr>
                <w:top w:val="single" w:sz="12" w:space="6" w:color="E0E0E0"/>
                <w:left w:val="single" w:sz="12" w:space="6" w:color="E0E0E0"/>
                <w:bottom w:val="single" w:sz="12" w:space="6" w:color="E0E0E0"/>
                <w:right w:val="single" w:sz="12" w:space="6" w:color="E0E0E0"/>
              </w:divBdr>
            </w:div>
            <w:div w:id="852375251">
              <w:marLeft w:val="60"/>
              <w:marRight w:val="60"/>
              <w:marTop w:val="60"/>
              <w:marBottom w:val="60"/>
              <w:divBdr>
                <w:top w:val="single" w:sz="12" w:space="6" w:color="E0E0E0"/>
                <w:left w:val="single" w:sz="12" w:space="6" w:color="E0E0E0"/>
                <w:bottom w:val="single" w:sz="12" w:space="6" w:color="E0E0E0"/>
                <w:right w:val="single" w:sz="12" w:space="6" w:color="E0E0E0"/>
              </w:divBdr>
            </w:div>
            <w:div w:id="1430154216">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020743105">
          <w:marLeft w:val="0"/>
          <w:marRight w:val="0"/>
          <w:marTop w:val="0"/>
          <w:marBottom w:val="0"/>
          <w:divBdr>
            <w:top w:val="none" w:sz="0" w:space="0" w:color="auto"/>
            <w:left w:val="none" w:sz="0" w:space="0" w:color="auto"/>
            <w:bottom w:val="none" w:sz="0" w:space="0" w:color="auto"/>
            <w:right w:val="none" w:sz="0" w:space="0" w:color="auto"/>
          </w:divBdr>
          <w:divsChild>
            <w:div w:id="1178274385">
              <w:marLeft w:val="60"/>
              <w:marRight w:val="60"/>
              <w:marTop w:val="60"/>
              <w:marBottom w:val="60"/>
              <w:divBdr>
                <w:top w:val="single" w:sz="12" w:space="6" w:color="E0E0E0"/>
                <w:left w:val="single" w:sz="12" w:space="6" w:color="E0E0E0"/>
                <w:bottom w:val="single" w:sz="12" w:space="6" w:color="E0E0E0"/>
                <w:right w:val="single" w:sz="12" w:space="6" w:color="E0E0E0"/>
              </w:divBdr>
            </w:div>
            <w:div w:id="1615089601">
              <w:marLeft w:val="60"/>
              <w:marRight w:val="60"/>
              <w:marTop w:val="60"/>
              <w:marBottom w:val="60"/>
              <w:divBdr>
                <w:top w:val="single" w:sz="12" w:space="6" w:color="E0E0E0"/>
                <w:left w:val="single" w:sz="12" w:space="6" w:color="E0E0E0"/>
                <w:bottom w:val="single" w:sz="12" w:space="6" w:color="E0E0E0"/>
                <w:right w:val="single" w:sz="12" w:space="6" w:color="E0E0E0"/>
              </w:divBdr>
            </w:div>
            <w:div w:id="861208923">
              <w:marLeft w:val="60"/>
              <w:marRight w:val="60"/>
              <w:marTop w:val="60"/>
              <w:marBottom w:val="60"/>
              <w:divBdr>
                <w:top w:val="single" w:sz="12" w:space="6" w:color="E0E0E0"/>
                <w:left w:val="single" w:sz="12" w:space="6" w:color="E0E0E0"/>
                <w:bottom w:val="single" w:sz="12" w:space="6" w:color="E0E0E0"/>
                <w:right w:val="single" w:sz="12" w:space="6" w:color="E0E0E0"/>
              </w:divBdr>
            </w:div>
            <w:div w:id="2090537673">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271788675">
          <w:marLeft w:val="0"/>
          <w:marRight w:val="0"/>
          <w:marTop w:val="0"/>
          <w:marBottom w:val="0"/>
          <w:divBdr>
            <w:top w:val="none" w:sz="0" w:space="0" w:color="auto"/>
            <w:left w:val="none" w:sz="0" w:space="0" w:color="auto"/>
            <w:bottom w:val="none" w:sz="0" w:space="0" w:color="auto"/>
            <w:right w:val="none" w:sz="0" w:space="0" w:color="auto"/>
          </w:divBdr>
          <w:divsChild>
            <w:div w:id="2043168540">
              <w:marLeft w:val="60"/>
              <w:marRight w:val="60"/>
              <w:marTop w:val="60"/>
              <w:marBottom w:val="60"/>
              <w:divBdr>
                <w:top w:val="single" w:sz="12" w:space="6" w:color="E0E0E0"/>
                <w:left w:val="single" w:sz="12" w:space="6" w:color="E0E0E0"/>
                <w:bottom w:val="single" w:sz="12" w:space="6" w:color="E0E0E0"/>
                <w:right w:val="single" w:sz="12" w:space="6" w:color="E0E0E0"/>
              </w:divBdr>
            </w:div>
            <w:div w:id="619804760">
              <w:marLeft w:val="60"/>
              <w:marRight w:val="60"/>
              <w:marTop w:val="60"/>
              <w:marBottom w:val="60"/>
              <w:divBdr>
                <w:top w:val="single" w:sz="12" w:space="6" w:color="E0E0E0"/>
                <w:left w:val="single" w:sz="12" w:space="6" w:color="E0E0E0"/>
                <w:bottom w:val="single" w:sz="12" w:space="6" w:color="E0E0E0"/>
                <w:right w:val="single" w:sz="12" w:space="6" w:color="E0E0E0"/>
              </w:divBdr>
            </w:div>
            <w:div w:id="31267909">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48657205">
          <w:marLeft w:val="0"/>
          <w:marRight w:val="0"/>
          <w:marTop w:val="0"/>
          <w:marBottom w:val="0"/>
          <w:divBdr>
            <w:top w:val="none" w:sz="0" w:space="0" w:color="auto"/>
            <w:left w:val="none" w:sz="0" w:space="0" w:color="auto"/>
            <w:bottom w:val="none" w:sz="0" w:space="0" w:color="auto"/>
            <w:right w:val="none" w:sz="0" w:space="0" w:color="auto"/>
          </w:divBdr>
          <w:divsChild>
            <w:div w:id="33386334">
              <w:marLeft w:val="60"/>
              <w:marRight w:val="60"/>
              <w:marTop w:val="60"/>
              <w:marBottom w:val="60"/>
              <w:divBdr>
                <w:top w:val="single" w:sz="12" w:space="6" w:color="E0E0E0"/>
                <w:left w:val="single" w:sz="12" w:space="6" w:color="E0E0E0"/>
                <w:bottom w:val="single" w:sz="12" w:space="6" w:color="E0E0E0"/>
                <w:right w:val="single" w:sz="12" w:space="6" w:color="E0E0E0"/>
              </w:divBdr>
            </w:div>
            <w:div w:id="444808387">
              <w:marLeft w:val="60"/>
              <w:marRight w:val="60"/>
              <w:marTop w:val="60"/>
              <w:marBottom w:val="60"/>
              <w:divBdr>
                <w:top w:val="single" w:sz="12" w:space="6" w:color="E0E0E0"/>
                <w:left w:val="single" w:sz="12" w:space="6" w:color="E0E0E0"/>
                <w:bottom w:val="single" w:sz="12" w:space="6" w:color="E0E0E0"/>
                <w:right w:val="single" w:sz="12" w:space="6" w:color="E0E0E0"/>
              </w:divBdr>
            </w:div>
            <w:div w:id="330524132">
              <w:marLeft w:val="60"/>
              <w:marRight w:val="60"/>
              <w:marTop w:val="60"/>
              <w:marBottom w:val="60"/>
              <w:divBdr>
                <w:top w:val="single" w:sz="12" w:space="6" w:color="E0E0E0"/>
                <w:left w:val="single" w:sz="12" w:space="6" w:color="E0E0E0"/>
                <w:bottom w:val="single" w:sz="12" w:space="6" w:color="E0E0E0"/>
                <w:right w:val="single" w:sz="12" w:space="6" w:color="E0E0E0"/>
              </w:divBdr>
            </w:div>
            <w:div w:id="2034840379">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968462330">
          <w:marLeft w:val="0"/>
          <w:marRight w:val="0"/>
          <w:marTop w:val="0"/>
          <w:marBottom w:val="0"/>
          <w:divBdr>
            <w:top w:val="none" w:sz="0" w:space="0" w:color="auto"/>
            <w:left w:val="none" w:sz="0" w:space="0" w:color="auto"/>
            <w:bottom w:val="none" w:sz="0" w:space="0" w:color="auto"/>
            <w:right w:val="none" w:sz="0" w:space="0" w:color="auto"/>
          </w:divBdr>
          <w:divsChild>
            <w:div w:id="1383090731">
              <w:marLeft w:val="60"/>
              <w:marRight w:val="60"/>
              <w:marTop w:val="60"/>
              <w:marBottom w:val="60"/>
              <w:divBdr>
                <w:top w:val="single" w:sz="12" w:space="6" w:color="E0E0E0"/>
                <w:left w:val="single" w:sz="12" w:space="6" w:color="E0E0E0"/>
                <w:bottom w:val="single" w:sz="12" w:space="6" w:color="E0E0E0"/>
                <w:right w:val="single" w:sz="12" w:space="6" w:color="E0E0E0"/>
              </w:divBdr>
            </w:div>
            <w:div w:id="1917591190">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851139524">
          <w:marLeft w:val="0"/>
          <w:marRight w:val="0"/>
          <w:marTop w:val="0"/>
          <w:marBottom w:val="0"/>
          <w:divBdr>
            <w:top w:val="none" w:sz="0" w:space="0" w:color="auto"/>
            <w:left w:val="none" w:sz="0" w:space="0" w:color="auto"/>
            <w:bottom w:val="none" w:sz="0" w:space="0" w:color="auto"/>
            <w:right w:val="none" w:sz="0" w:space="0" w:color="auto"/>
          </w:divBdr>
          <w:divsChild>
            <w:div w:id="1660452772">
              <w:marLeft w:val="60"/>
              <w:marRight w:val="60"/>
              <w:marTop w:val="60"/>
              <w:marBottom w:val="60"/>
              <w:divBdr>
                <w:top w:val="single" w:sz="12" w:space="6" w:color="E0E0E0"/>
                <w:left w:val="single" w:sz="12" w:space="6" w:color="E0E0E0"/>
                <w:bottom w:val="single" w:sz="12" w:space="6" w:color="E0E0E0"/>
                <w:right w:val="single" w:sz="12" w:space="6" w:color="E0E0E0"/>
              </w:divBdr>
            </w:div>
            <w:div w:id="1961571228">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 w:id="1199661528">
          <w:marLeft w:val="0"/>
          <w:marRight w:val="0"/>
          <w:marTop w:val="0"/>
          <w:marBottom w:val="0"/>
          <w:divBdr>
            <w:top w:val="none" w:sz="0" w:space="0" w:color="auto"/>
            <w:left w:val="none" w:sz="0" w:space="0" w:color="auto"/>
            <w:bottom w:val="none" w:sz="0" w:space="0" w:color="auto"/>
            <w:right w:val="none" w:sz="0" w:space="0" w:color="auto"/>
          </w:divBdr>
          <w:divsChild>
            <w:div w:id="1546216201">
              <w:marLeft w:val="60"/>
              <w:marRight w:val="60"/>
              <w:marTop w:val="60"/>
              <w:marBottom w:val="60"/>
              <w:divBdr>
                <w:top w:val="single" w:sz="12" w:space="6" w:color="E0E0E0"/>
                <w:left w:val="single" w:sz="12" w:space="6" w:color="E0E0E0"/>
                <w:bottom w:val="single" w:sz="12" w:space="6" w:color="E0E0E0"/>
                <w:right w:val="single" w:sz="12" w:space="6" w:color="E0E0E0"/>
              </w:divBdr>
            </w:div>
            <w:div w:id="2045136726">
              <w:marLeft w:val="60"/>
              <w:marRight w:val="60"/>
              <w:marTop w:val="60"/>
              <w:marBottom w:val="60"/>
              <w:divBdr>
                <w:top w:val="single" w:sz="12" w:space="6" w:color="E0E0E0"/>
                <w:left w:val="single" w:sz="12" w:space="6" w:color="E0E0E0"/>
                <w:bottom w:val="single" w:sz="12" w:space="6" w:color="E0E0E0"/>
                <w:right w:val="single" w:sz="12" w:space="6" w:color="E0E0E0"/>
              </w:divBdr>
            </w:div>
            <w:div w:id="647518026">
              <w:marLeft w:val="60"/>
              <w:marRight w:val="60"/>
              <w:marTop w:val="60"/>
              <w:marBottom w:val="60"/>
              <w:divBdr>
                <w:top w:val="single" w:sz="12" w:space="6" w:color="E0E0E0"/>
                <w:left w:val="single" w:sz="12" w:space="6" w:color="E0E0E0"/>
                <w:bottom w:val="single" w:sz="12" w:space="6" w:color="E0E0E0"/>
                <w:right w:val="single" w:sz="12" w:space="6" w:color="E0E0E0"/>
              </w:divBdr>
            </w:div>
          </w:divsChild>
        </w:div>
      </w:divsChild>
    </w:div>
    <w:div w:id="1514494226">
      <w:bodyDiv w:val="1"/>
      <w:marLeft w:val="0"/>
      <w:marRight w:val="0"/>
      <w:marTop w:val="0"/>
      <w:marBottom w:val="0"/>
      <w:divBdr>
        <w:top w:val="none" w:sz="0" w:space="0" w:color="auto"/>
        <w:left w:val="none" w:sz="0" w:space="0" w:color="auto"/>
        <w:bottom w:val="none" w:sz="0" w:space="0" w:color="auto"/>
        <w:right w:val="none" w:sz="0" w:space="0" w:color="auto"/>
      </w:divBdr>
    </w:div>
    <w:div w:id="1637101616">
      <w:bodyDiv w:val="1"/>
      <w:marLeft w:val="0"/>
      <w:marRight w:val="0"/>
      <w:marTop w:val="0"/>
      <w:marBottom w:val="0"/>
      <w:divBdr>
        <w:top w:val="none" w:sz="0" w:space="0" w:color="auto"/>
        <w:left w:val="none" w:sz="0" w:space="0" w:color="auto"/>
        <w:bottom w:val="none" w:sz="0" w:space="0" w:color="auto"/>
        <w:right w:val="none" w:sz="0" w:space="0" w:color="auto"/>
      </w:divBdr>
    </w:div>
    <w:div w:id="1730962092">
      <w:bodyDiv w:val="1"/>
      <w:marLeft w:val="0"/>
      <w:marRight w:val="0"/>
      <w:marTop w:val="0"/>
      <w:marBottom w:val="0"/>
      <w:divBdr>
        <w:top w:val="none" w:sz="0" w:space="0" w:color="auto"/>
        <w:left w:val="none" w:sz="0" w:space="0" w:color="auto"/>
        <w:bottom w:val="none" w:sz="0" w:space="0" w:color="auto"/>
        <w:right w:val="none" w:sz="0" w:space="0" w:color="auto"/>
      </w:divBdr>
    </w:div>
    <w:div w:id="1959336911">
      <w:bodyDiv w:val="1"/>
      <w:marLeft w:val="0"/>
      <w:marRight w:val="0"/>
      <w:marTop w:val="0"/>
      <w:marBottom w:val="0"/>
      <w:divBdr>
        <w:top w:val="none" w:sz="0" w:space="0" w:color="auto"/>
        <w:left w:val="none" w:sz="0" w:space="0" w:color="auto"/>
        <w:bottom w:val="none" w:sz="0" w:space="0" w:color="auto"/>
        <w:right w:val="none" w:sz="0" w:space="0" w:color="auto"/>
      </w:divBdr>
    </w:div>
    <w:div w:id="1967730632">
      <w:bodyDiv w:val="1"/>
      <w:marLeft w:val="0"/>
      <w:marRight w:val="0"/>
      <w:marTop w:val="0"/>
      <w:marBottom w:val="0"/>
      <w:divBdr>
        <w:top w:val="none" w:sz="0" w:space="0" w:color="auto"/>
        <w:left w:val="none" w:sz="0" w:space="0" w:color="auto"/>
        <w:bottom w:val="none" w:sz="0" w:space="0" w:color="auto"/>
        <w:right w:val="none" w:sz="0" w:space="0" w:color="auto"/>
      </w:divBdr>
    </w:div>
    <w:div w:id="204223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OneDrive\Documentos\ALAS%20DEL%20MUNDO\Alas%20del%20Mundo%20archivos%20Lenovo\Alas%20del%20Mundo\Plantilla%20de%20Cotizaci&#243;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9F762-AD58-4C28-B132-BEBAABAB3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de Cotización</Template>
  <TotalTime>1</TotalTime>
  <Pages>5</Pages>
  <Words>1611</Words>
  <Characters>8864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CONDICIONES GENERALES Y POLÍTICAS DE RESPONSABILIDAD</vt:lpstr>
    </vt:vector>
  </TitlesOfParts>
  <Company>www.alasdelmundo.net</Company>
  <LinksUpToDate>false</LinksUpToDate>
  <CharactersWithSpaces>10455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CONDICIONES GENERALES Y POLÍTICAS DE RESPONSABILIDAD</dc:title>
  <dc:creator>Jenny Paola Molano</dc:creator>
  <cp:lastModifiedBy>Andres Cadena</cp:lastModifiedBy>
  <cp:revision>2</cp:revision>
  <cp:lastPrinted>2019-05-23T11:07:00Z</cp:lastPrinted>
  <dcterms:created xsi:type="dcterms:W3CDTF">2019-05-23T19:05:00Z</dcterms:created>
  <dcterms:modified xsi:type="dcterms:W3CDTF">2019-05-23T19:05:00Z</dcterms:modified>
</cp:coreProperties>
</file>